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70D4" w:rsidRDefault="00D370D4">
      <w:pPr>
        <w:pStyle w:val="Heading1"/>
      </w:pPr>
      <w:bookmarkStart w:id="0" w:name="_Toc172455338"/>
      <w:bookmarkStart w:id="1" w:name="_Toc213576972"/>
      <w:bookmarkStart w:id="2" w:name="_Toc219198092"/>
      <w:bookmarkStart w:id="3" w:name="_GoBack"/>
      <w:bookmarkEnd w:id="3"/>
      <w:r>
        <w:t>Collateral Warranty</w:t>
      </w:r>
      <w:bookmarkEnd w:id="0"/>
      <w:bookmarkEnd w:id="1"/>
      <w:bookmarkEnd w:id="2"/>
      <w:r w:rsidR="00AC672C">
        <w:rPr>
          <w:rStyle w:val="FootnoteReference"/>
        </w:rPr>
        <w:footnoteReference w:id="1"/>
      </w:r>
    </w:p>
    <w:p w:rsidR="00D370D4" w:rsidRDefault="00D370D4">
      <w:pPr>
        <w:jc w:val="center"/>
      </w:pPr>
      <w:bookmarkStart w:id="4" w:name="_Toc95039894"/>
      <w:bookmarkStart w:id="5" w:name="_Toc95145647"/>
      <w:bookmarkStart w:id="6" w:name="_Toc95145858"/>
      <w:bookmarkStart w:id="7" w:name="_Toc95301836"/>
      <w:bookmarkStart w:id="8" w:name="_Toc95302747"/>
      <w:bookmarkStart w:id="9" w:name="_Toc95571288"/>
      <w:bookmarkStart w:id="10" w:name="_Toc95571496"/>
      <w:bookmarkStart w:id="11" w:name="_Toc95635966"/>
      <w:bookmarkStart w:id="12" w:name="_Toc95645871"/>
      <w:bookmarkStart w:id="13" w:name="_Toc95647162"/>
      <w:bookmarkStart w:id="14" w:name="_Toc95710497"/>
      <w:bookmarkStart w:id="15" w:name="_Toc95716178"/>
      <w:bookmarkStart w:id="16" w:name="_Toc96154845"/>
      <w:bookmarkStart w:id="17" w:name="_Toc96227141"/>
      <w:bookmarkStart w:id="18" w:name="_Toc96836426"/>
      <w:bookmarkStart w:id="19" w:name="_Toc96842879"/>
      <w:bookmarkStart w:id="20" w:name="_Toc96845402"/>
      <w:bookmarkStart w:id="21" w:name="_Toc97003115"/>
      <w:bookmarkStart w:id="22" w:name="_Toc97010128"/>
      <w:bookmarkStart w:id="23" w:name="_Toc98580693"/>
      <w:r>
        <w:t>(Clause 5.5</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w:t>
      </w:r>
    </w:p>
    <w:p w:rsidR="00D370D4" w:rsidRDefault="00D370D4"/>
    <w:p w:rsidR="00D370D4" w:rsidRDefault="00D370D4">
      <w:r>
        <w:rPr>
          <w:b/>
        </w:rPr>
        <w:t>THIS DEED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1.</w:t>
            </w:r>
          </w:p>
        </w:tc>
        <w:tc>
          <w:tcPr>
            <w:tcW w:w="2964" w:type="dxa"/>
            <w:tcBorders>
              <w:right w:val="single" w:sz="12" w:space="0" w:color="99CCFF"/>
            </w:tcBorders>
          </w:tcPr>
          <w:p w:rsidR="00D370D4" w:rsidRDefault="00D370D4">
            <w:pPr>
              <w:jc w:val="right"/>
              <w:rPr>
                <w:i/>
              </w:rPr>
            </w:pPr>
            <w:r>
              <w:rPr>
                <w:i/>
              </w:rPr>
              <w:t xml:space="preserve">The </w:t>
            </w:r>
            <w:r w:rsidRPr="00AC672C">
              <w:rPr>
                <w:b/>
                <w:i/>
              </w:rPr>
              <w:t>Specialist</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Specialist</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trPr>
          <w:trHeight w:val="567"/>
        </w:trPr>
        <w:tc>
          <w:tcPr>
            <w:tcW w:w="508" w:type="dxa"/>
          </w:tcPr>
          <w:p w:rsidR="00D370D4" w:rsidRDefault="00D370D4">
            <w:r>
              <w:t>2.</w:t>
            </w:r>
          </w:p>
        </w:tc>
        <w:tc>
          <w:tcPr>
            <w:tcW w:w="2964" w:type="dxa"/>
            <w:tcBorders>
              <w:right w:val="single" w:sz="12" w:space="0" w:color="99CCFF"/>
            </w:tcBorders>
          </w:tcPr>
          <w:p w:rsidR="00D370D4" w:rsidRDefault="00D370D4">
            <w:pPr>
              <w:jc w:val="right"/>
              <w:rPr>
                <w:i/>
              </w:rPr>
            </w:pPr>
            <w:r>
              <w:rPr>
                <w:i/>
              </w:rPr>
              <w:t xml:space="preserve">The </w:t>
            </w:r>
            <w:r w:rsidRPr="00AC672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r>
        <w:t>and</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r>
              <w:t>3.</w:t>
            </w:r>
          </w:p>
        </w:tc>
        <w:tc>
          <w:tcPr>
            <w:tcW w:w="2964" w:type="dxa"/>
            <w:tcBorders>
              <w:right w:val="single" w:sz="12" w:space="0" w:color="99CCFF"/>
            </w:tcBorders>
          </w:tcPr>
          <w:p w:rsidR="00D370D4" w:rsidRDefault="00D370D4">
            <w:pPr>
              <w:jc w:val="right"/>
              <w:rPr>
                <w:i/>
              </w:rPr>
            </w:pPr>
            <w:r>
              <w:rPr>
                <w:i/>
              </w:rPr>
              <w:t xml:space="preserve">The </w:t>
            </w:r>
            <w:r w:rsidRPr="00AC672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Whose principal office is at</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AC672C" w:rsidP="00AC672C">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rsidR="00D370D4" w:rsidRDefault="00D370D4"/>
    <w:p w:rsidR="00D370D4" w:rsidRDefault="00D370D4">
      <w:pPr>
        <w:pStyle w:val="Heading2"/>
      </w:pPr>
      <w:r>
        <w:t>BACKGROUND</w:t>
      </w:r>
    </w:p>
    <w:p w:rsidR="00D370D4" w:rsidRDefault="00D370D4">
      <w:r>
        <w:t>A.</w:t>
      </w:r>
      <w:r>
        <w:tab/>
        <w:t>The Employer has entered or is about to enter into a contract with the Contractor for</w:t>
      </w:r>
    </w:p>
    <w:tbl>
      <w:tblPr>
        <w:tblW w:w="0" w:type="auto"/>
        <w:tblLook w:val="01E0" w:firstRow="1" w:lastRow="1" w:firstColumn="1" w:lastColumn="1" w:noHBand="0" w:noVBand="0"/>
      </w:tblPr>
      <w:tblGrid>
        <w:gridCol w:w="508"/>
        <w:gridCol w:w="2964"/>
        <w:gridCol w:w="6635"/>
      </w:tblGrid>
      <w:tr w:rsidR="00D370D4">
        <w:trPr>
          <w:trHeight w:val="567"/>
        </w:trPr>
        <w:tc>
          <w:tcPr>
            <w:tcW w:w="508" w:type="dxa"/>
          </w:tcPr>
          <w:p w:rsidR="00D370D4" w:rsidRDefault="00D370D4">
            <w:pPr>
              <w:ind w:left="720"/>
            </w:pPr>
          </w:p>
        </w:tc>
        <w:tc>
          <w:tcPr>
            <w:tcW w:w="2964" w:type="dxa"/>
            <w:tcBorders>
              <w:right w:val="single" w:sz="12" w:space="0" w:color="99CCFF"/>
            </w:tcBorders>
          </w:tcPr>
          <w:p w:rsidR="00D370D4" w:rsidRDefault="00D370D4">
            <w:pPr>
              <w:jc w:val="right"/>
              <w:rPr>
                <w:i/>
              </w:rPr>
            </w:pPr>
            <w:r>
              <w:rPr>
                <w:i/>
              </w:rPr>
              <w:t>Name of Contract</w:t>
            </w:r>
          </w:p>
        </w:tc>
        <w:tc>
          <w:tcPr>
            <w:tcW w:w="6635" w:type="dxa"/>
            <w:tcBorders>
              <w:top w:val="single" w:sz="12" w:space="0" w:color="99CCFF"/>
              <w:left w:val="single" w:sz="12" w:space="0" w:color="99CCFF"/>
              <w:bottom w:val="single" w:sz="12" w:space="0" w:color="99CCFF"/>
              <w:right w:val="single" w:sz="12" w:space="0" w:color="99CCFF"/>
            </w:tcBorders>
          </w:tcPr>
          <w:p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rsidR="00D370D4" w:rsidRDefault="00D370D4">
      <w:pPr>
        <w:ind w:left="567"/>
      </w:pPr>
      <w:r>
        <w:tab/>
      </w:r>
      <w:r>
        <w:tab/>
      </w:r>
      <w:r>
        <w:tab/>
      </w:r>
      <w:r>
        <w:tab/>
        <w:t xml:space="preserve">          (the </w:t>
      </w:r>
      <w:r>
        <w:rPr>
          <w:b/>
        </w:rPr>
        <w:t>Works</w:t>
      </w:r>
      <w:r>
        <w:t xml:space="preserve">) </w:t>
      </w:r>
      <w:r>
        <w:br/>
        <w:t>on behalf of the Employer.</w:t>
      </w:r>
    </w:p>
    <w:p w:rsidR="00D370D4" w:rsidRDefault="00D370D4">
      <w:r>
        <w:t>B.</w:t>
      </w:r>
      <w:r>
        <w:tab/>
        <w:t>Terms defined in the Contract have the same meaning in this Deed.</w:t>
      </w:r>
    </w:p>
    <w:p w:rsidR="00D370D4" w:rsidRDefault="00D370D4">
      <w:pPr>
        <w:pStyle w:val="normalindented0"/>
      </w:pPr>
      <w:r>
        <w:t>C.</w:t>
      </w:r>
      <w:r>
        <w:tab/>
        <w:t xml:space="preserve">By written agreement dated </w:t>
      </w:r>
      <w:bookmarkStart w:id="24" w:name="Text92"/>
      <w:r>
        <w:rPr>
          <w:rFonts w:ascii="Arial Unicode MS" w:hAnsi="Arial Unicode MS" w:cs="Arial Unicode MS"/>
          <w:bdr w:val="single" w:sz="12" w:space="0" w:color="99CCFF"/>
        </w:rPr>
        <w:fldChar w:fldCharType="begin">
          <w:ffData>
            <w:name w:val="Text92"/>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24"/>
      <w:r>
        <w:t xml:space="preserve"> (the </w:t>
      </w:r>
      <w:r>
        <w:rPr>
          <w:b/>
        </w:rPr>
        <w:t>Contract</w:t>
      </w:r>
      <w:r>
        <w:t xml:space="preserve">) the Contractor </w:t>
      </w:r>
      <w:bookmarkStart w:id="25" w:name="Text142"/>
      <w:bookmarkStart w:id="26" w:name="Text143"/>
      <w:r>
        <w:t>has appointed the Specialist to</w:t>
      </w:r>
    </w:p>
    <w:tbl>
      <w:tblPr>
        <w:tblW w:w="0" w:type="auto"/>
        <w:tblLook w:val="01E0" w:firstRow="1" w:lastRow="1" w:firstColumn="1" w:lastColumn="1" w:noHBand="0" w:noVBand="0"/>
      </w:tblPr>
      <w:tblGrid>
        <w:gridCol w:w="3528"/>
        <w:gridCol w:w="6579"/>
      </w:tblGrid>
      <w:tr w:rsidR="00D370D4">
        <w:trPr>
          <w:trHeight w:val="567"/>
        </w:trPr>
        <w:tc>
          <w:tcPr>
            <w:tcW w:w="3528" w:type="dxa"/>
            <w:tcBorders>
              <w:right w:val="single" w:sz="12" w:space="0" w:color="99CCFF"/>
            </w:tcBorders>
          </w:tcPr>
          <w:p w:rsidR="00D370D4" w:rsidRDefault="00D370D4">
            <w:pPr>
              <w:ind w:left="720"/>
              <w:jc w:val="right"/>
              <w:rPr>
                <w:i/>
              </w:rPr>
            </w:pPr>
            <w:r>
              <w:rPr>
                <w:i/>
              </w:rPr>
              <w:t>Description of contract works or services or supply</w:t>
            </w:r>
          </w:p>
        </w:tc>
        <w:bookmarkStart w:id="27" w:name="Text179"/>
        <w:tc>
          <w:tcPr>
            <w:tcW w:w="6579" w:type="dxa"/>
            <w:tcBorders>
              <w:top w:val="single" w:sz="12" w:space="0" w:color="99CCFF"/>
              <w:left w:val="single" w:sz="12" w:space="0" w:color="99CCFF"/>
              <w:bottom w:val="single" w:sz="12" w:space="0" w:color="99CCFF"/>
              <w:right w:val="single" w:sz="12" w:space="0" w:color="99CCFF"/>
            </w:tcBorders>
          </w:tcPr>
          <w:p w:rsidR="00D370D4" w:rsidRDefault="00D370D4">
            <w:pPr>
              <w:rPr>
                <w:i/>
              </w:rPr>
            </w:pPr>
            <w:r>
              <w:rPr>
                <w:i/>
              </w:rPr>
              <w:fldChar w:fldCharType="begin">
                <w:ffData>
                  <w:name w:val="Text179"/>
                  <w:enabled/>
                  <w:calcOnExit w:val="0"/>
                  <w:textInput/>
                </w:ffData>
              </w:fldChar>
            </w:r>
            <w:r>
              <w:rPr>
                <w:i/>
              </w:rPr>
              <w:instrText xml:space="preserve"> FORMTEXT </w:instrText>
            </w:r>
            <w:r>
              <w:rPr>
                <w:i/>
              </w:rPr>
            </w:r>
            <w:r>
              <w:rPr>
                <w:i/>
              </w:rPr>
              <w:fldChar w:fldCharType="separate"/>
            </w:r>
            <w:r>
              <w:rPr>
                <w:i/>
                <w:noProof/>
              </w:rPr>
              <w:t> </w:t>
            </w:r>
            <w:r>
              <w:rPr>
                <w:i/>
                <w:noProof/>
              </w:rPr>
              <w:t> </w:t>
            </w:r>
            <w:r>
              <w:rPr>
                <w:i/>
                <w:noProof/>
              </w:rPr>
              <w:t> </w:t>
            </w:r>
            <w:r>
              <w:rPr>
                <w:i/>
                <w:noProof/>
              </w:rPr>
              <w:t> </w:t>
            </w:r>
            <w:r>
              <w:rPr>
                <w:i/>
                <w:noProof/>
              </w:rPr>
              <w:t> </w:t>
            </w:r>
            <w:r>
              <w:rPr>
                <w:i/>
              </w:rPr>
              <w:fldChar w:fldCharType="end"/>
            </w:r>
            <w:bookmarkEnd w:id="27"/>
            <w:r>
              <w:rPr>
                <w:i/>
              </w:rPr>
              <w:t xml:space="preserve"> </w:t>
            </w:r>
          </w:p>
        </w:tc>
      </w:tr>
    </w:tbl>
    <w:bookmarkEnd w:id="25"/>
    <w:bookmarkEnd w:id="26"/>
    <w:p w:rsidR="00D370D4" w:rsidRDefault="00D370D4">
      <w:r>
        <w:tab/>
        <w:t>in connection with the Works.</w:t>
      </w:r>
    </w:p>
    <w:p w:rsidR="00D370D4" w:rsidRDefault="00D370D4">
      <w:pPr>
        <w:pStyle w:val="normalindented0"/>
      </w:pPr>
      <w:r>
        <w:t>D.</w:t>
      </w:r>
      <w:r>
        <w:tab/>
        <w:t xml:space="preserve">The total amount to be paid by the Contractor to the Specialist under the Contract for completing the Specialist’s obligations under the Contract is </w:t>
      </w:r>
      <w:r>
        <w:rPr>
          <w:bdr w:val="single" w:sz="12" w:space="0" w:color="99CCFF"/>
        </w:rPr>
        <w:t xml:space="preserve">€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sidR="006043BD" w:rsidRPr="00EB142C">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w:t>
      </w:r>
    </w:p>
    <w:p w:rsidR="00D370D4" w:rsidRDefault="00D370D4"/>
    <w:p w:rsidR="00FA291F" w:rsidRDefault="00FA291F">
      <w:pPr>
        <w:rPr>
          <w:b/>
        </w:rPr>
      </w:pPr>
    </w:p>
    <w:p w:rsidR="00FA291F" w:rsidRDefault="00FA291F">
      <w:pPr>
        <w:rPr>
          <w:b/>
        </w:rPr>
      </w:pPr>
    </w:p>
    <w:p w:rsidR="00D370D4" w:rsidRDefault="00D370D4">
      <w:r>
        <w:rPr>
          <w:b/>
        </w:rPr>
        <w:t>IT IS AGREED</w:t>
      </w:r>
      <w:r>
        <w:t xml:space="preserve"> as follows in consideration of the payment of €1 by the Employer to the Specialist (receipt of which the Specialist acknowledges): </w:t>
      </w:r>
    </w:p>
    <w:p w:rsidR="00D370D4" w:rsidRDefault="00D370D4">
      <w:pPr>
        <w:pStyle w:val="Heading3"/>
      </w:pPr>
      <w:bookmarkStart w:id="28" w:name="_Toc98580694"/>
      <w:r>
        <w:t>1.</w:t>
      </w:r>
      <w:r>
        <w:tab/>
        <w:t>Specialist’s Undertakings to the Employer</w:t>
      </w:r>
      <w:bookmarkStart w:id="29" w:name="_Toc95039896"/>
      <w:bookmarkStart w:id="30" w:name="_Toc95145649"/>
      <w:bookmarkStart w:id="31" w:name="_Toc95145860"/>
      <w:bookmarkStart w:id="32" w:name="_Toc95301838"/>
      <w:bookmarkStart w:id="33" w:name="_Toc95302749"/>
      <w:bookmarkStart w:id="34" w:name="_Toc95571290"/>
      <w:bookmarkStart w:id="35" w:name="_Toc95571498"/>
      <w:bookmarkStart w:id="36" w:name="_Toc95635968"/>
      <w:bookmarkStart w:id="37" w:name="_Toc95645873"/>
      <w:bookmarkStart w:id="38" w:name="_Toc95647164"/>
      <w:bookmarkStart w:id="39" w:name="_Toc95710499"/>
      <w:bookmarkStart w:id="40" w:name="_Toc95716180"/>
      <w:bookmarkStart w:id="41" w:name="_Toc96154847"/>
      <w:bookmarkStart w:id="42" w:name="_Toc96227143"/>
      <w:bookmarkStart w:id="43" w:name="_Toc96836428"/>
      <w:bookmarkStart w:id="44" w:name="_Toc96842881"/>
      <w:bookmarkStart w:id="45" w:name="_Toc96845404"/>
      <w:bookmarkStart w:id="46" w:name="_Toc97003117"/>
      <w:bookmarkStart w:id="47" w:name="_Toc97010130"/>
      <w:bookmarkStart w:id="48" w:name="_Toc98580695"/>
      <w:bookmarkEnd w:id="28"/>
    </w:p>
    <w:p w:rsidR="00FA291F" w:rsidRPr="00FA291F" w:rsidRDefault="00D370D4" w:rsidP="00FA291F">
      <w:pPr>
        <w:pStyle w:val="normalindented0"/>
      </w:pPr>
      <w:r>
        <w:t>1.1</w:t>
      </w:r>
      <w:r>
        <w:tab/>
        <w:t>The Specialist warrants and undertakes to the Employer that it has not broken and will not break any express or implied term of the Contract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w:t>
      </w:r>
      <w:bookmarkStart w:id="49" w:name="_Toc98580696"/>
      <w:bookmarkStart w:id="50" w:name="_Toc95039897"/>
      <w:bookmarkStart w:id="51" w:name="_Toc95145650"/>
      <w:bookmarkStart w:id="52" w:name="_Toc95145861"/>
      <w:bookmarkStart w:id="53" w:name="_Toc95301839"/>
      <w:bookmarkStart w:id="54" w:name="_Toc95302750"/>
      <w:bookmarkStart w:id="55" w:name="_Toc95571291"/>
      <w:bookmarkStart w:id="56" w:name="_Toc95571499"/>
      <w:bookmarkStart w:id="57" w:name="_Toc95635969"/>
      <w:bookmarkStart w:id="58" w:name="_Toc95645874"/>
      <w:bookmarkStart w:id="59" w:name="_Toc95647165"/>
      <w:bookmarkStart w:id="60" w:name="_Toc95710500"/>
      <w:bookmarkStart w:id="61" w:name="_Toc95716181"/>
      <w:bookmarkStart w:id="62" w:name="_Toc96154848"/>
      <w:bookmarkStart w:id="63" w:name="_Toc96227144"/>
      <w:bookmarkStart w:id="64" w:name="_Toc96836429"/>
      <w:bookmarkStart w:id="65" w:name="_Toc96842882"/>
      <w:bookmarkStart w:id="66" w:name="_Toc96845405"/>
      <w:bookmarkStart w:id="67" w:name="_Toc97003118"/>
      <w:bookmarkStart w:id="68" w:name="_Toc97010131"/>
    </w:p>
    <w:p w:rsidR="00FA291F" w:rsidRPr="00FA291F" w:rsidRDefault="00D370D4" w:rsidP="00FA291F">
      <w:pPr>
        <w:pStyle w:val="normalindented0"/>
      </w:pPr>
      <w:r>
        <w:t>1.2a</w:t>
      </w:r>
      <w:r w:rsidR="0082491E">
        <w:rPr>
          <w:rStyle w:val="FootnoteReference"/>
        </w:rPr>
        <w:footnoteReference w:id="2"/>
      </w:r>
      <w:r>
        <w:tab/>
      </w:r>
      <w:r w:rsidR="003C7682">
        <w:fldChar w:fldCharType="begin">
          <w:ffData>
            <w:name w:val=""/>
            <w:enabled/>
            <w:calcOnExit w:val="0"/>
            <w:textInput>
              <w:default w:val="The Specialist covenants with the Employer that, in carrying out the Contract, the Specialist has exercised and will continue to exercise the standard of skill, care and diligence reasonably to be expected of properly qualified persons providing works,"/>
            </w:textInput>
          </w:ffData>
        </w:fldChar>
      </w:r>
      <w:r w:rsidR="003C7682">
        <w:instrText xml:space="preserve"> FORMTEXT </w:instrText>
      </w:r>
      <w:r w:rsidR="003C7682">
        <w:fldChar w:fldCharType="separate"/>
      </w:r>
      <w:r w:rsidR="003C7682">
        <w:rPr>
          <w:noProof/>
        </w:rPr>
        <w:t>The Specialist covenants with the Employer that, in carrying out the Contract, the Specialist has exercised and will continue to exercise the standard of skill, care and diligence reasonably to be expected of properly qualified persons providing works,</w:t>
      </w:r>
      <w:r w:rsidR="003C7682">
        <w:fldChar w:fldCharType="end"/>
      </w:r>
      <w:r w:rsidR="003C7682">
        <w:fldChar w:fldCharType="begin">
          <w:ffData>
            <w:name w:val=""/>
            <w:enabled/>
            <w:calcOnExit w:val="0"/>
            <w:textInput>
              <w:default w:val=" services or supply comparable in value, size, scope, complexity and quality to that required under the Contract."/>
            </w:textInput>
          </w:ffData>
        </w:fldChar>
      </w:r>
      <w:r w:rsidR="003C7682">
        <w:instrText xml:space="preserve"> FORMTEXT </w:instrText>
      </w:r>
      <w:r w:rsidR="003C7682">
        <w:fldChar w:fldCharType="separate"/>
      </w:r>
      <w:r w:rsidR="003C7682">
        <w:rPr>
          <w:noProof/>
        </w:rPr>
        <w:t xml:space="preserve"> services or supply comparable in value, size, scope, complexity and quality to that required under the Contract.</w:t>
      </w:r>
      <w:r w:rsidR="003C7682">
        <w:fldChar w:fldCharType="end"/>
      </w:r>
    </w:p>
    <w:p w:rsidR="00690853" w:rsidRPr="00690853" w:rsidRDefault="00D370D4" w:rsidP="00790F18">
      <w:pPr>
        <w:pStyle w:val="normalindented0"/>
      </w:pPr>
      <w:r>
        <w:lastRenderedPageBreak/>
        <w:t>1.2b</w:t>
      </w:r>
      <w:r w:rsidR="00D65FB2">
        <w:rPr>
          <w:rStyle w:val="FootnoteReference"/>
        </w:rPr>
        <w:footnoteReference w:id="3"/>
      </w:r>
      <w:r>
        <w:t xml:space="preserve"> </w:t>
      </w:r>
      <w:bookmarkStart w:id="69" w:name="_Toc95039898"/>
      <w:bookmarkStart w:id="70" w:name="_Toc95145651"/>
      <w:bookmarkStart w:id="71" w:name="_Toc95145862"/>
      <w:bookmarkStart w:id="72" w:name="_Toc95301840"/>
      <w:bookmarkStart w:id="73" w:name="_Toc95302751"/>
      <w:bookmarkStart w:id="74" w:name="_Toc95571292"/>
      <w:bookmarkStart w:id="75" w:name="_Toc95571500"/>
      <w:bookmarkStart w:id="76" w:name="_Toc95635970"/>
      <w:bookmarkStart w:id="77" w:name="_Toc95645875"/>
      <w:bookmarkStart w:id="78" w:name="_Toc95647166"/>
      <w:bookmarkStart w:id="79" w:name="_Toc95710501"/>
      <w:bookmarkStart w:id="80" w:name="_Toc95716182"/>
      <w:bookmarkStart w:id="81" w:name="_Toc96154849"/>
      <w:bookmarkStart w:id="82" w:name="_Toc96227145"/>
      <w:bookmarkStart w:id="83" w:name="_Toc96836430"/>
      <w:bookmarkStart w:id="84" w:name="_Toc96842883"/>
      <w:bookmarkStart w:id="85" w:name="_Toc96845406"/>
      <w:bookmarkStart w:id="86" w:name="_Toc97003119"/>
      <w:bookmarkStart w:id="87" w:name="_Toc97010132"/>
      <w:bookmarkStart w:id="88" w:name="_Toc98580697"/>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C90A48">
        <w:fldChar w:fldCharType="begin">
          <w:ffData>
            <w:name w:val=""/>
            <w:enabled/>
            <w:calcOnExit w:val="0"/>
            <w:textInput>
              <w:default w:val="The Specialist covenants with the Employer that, in carrying out the Contract, the part of the Works to be undertaken by the Specialist, when complete, will be fit for its intended purpose as described in the Contract."/>
            </w:textInput>
          </w:ffData>
        </w:fldChar>
      </w:r>
      <w:r w:rsidR="00C90A48">
        <w:instrText xml:space="preserve"> FORMTEXT </w:instrText>
      </w:r>
      <w:r w:rsidR="00C90A48">
        <w:fldChar w:fldCharType="separate"/>
      </w:r>
      <w:r w:rsidR="00C90A48">
        <w:rPr>
          <w:noProof/>
        </w:rPr>
        <w:t>The Specialist covenants with the Employer that, in carrying out the Contract, the part of the Works to be undertaken by the Specialist, when complete, will be fit for its intended purpose as described in the Contract.</w:t>
      </w:r>
      <w:r w:rsidR="00C90A48">
        <w:fldChar w:fldCharType="end"/>
      </w:r>
    </w:p>
    <w:p w:rsidR="00D370D4" w:rsidRDefault="00D370D4">
      <w:pPr>
        <w:pStyle w:val="Heading3"/>
      </w:pPr>
      <w:r>
        <w:t>2.</w:t>
      </w:r>
      <w:r>
        <w:tab/>
        <w:t>Insurance</w:t>
      </w:r>
      <w:bookmarkStart w:id="89" w:name="_Toc95039899"/>
      <w:bookmarkStart w:id="90" w:name="_Toc95145652"/>
      <w:bookmarkStart w:id="91" w:name="_Toc95145863"/>
      <w:bookmarkStart w:id="92" w:name="_Toc95301841"/>
      <w:bookmarkStart w:id="93" w:name="_Toc95302752"/>
      <w:bookmarkStart w:id="94" w:name="_Toc95571293"/>
      <w:bookmarkStart w:id="95" w:name="_Toc95571501"/>
      <w:bookmarkStart w:id="96" w:name="_Toc95635971"/>
      <w:bookmarkStart w:id="97" w:name="_Toc95645876"/>
      <w:bookmarkStart w:id="98" w:name="_Toc95647167"/>
      <w:bookmarkStart w:id="99" w:name="_Toc95710502"/>
      <w:bookmarkStart w:id="100" w:name="_Toc95716183"/>
      <w:bookmarkStart w:id="101" w:name="_Toc96154850"/>
      <w:bookmarkStart w:id="102" w:name="_Toc96227146"/>
      <w:bookmarkStart w:id="103" w:name="_Toc96836431"/>
      <w:bookmarkStart w:id="104" w:name="_Toc96842884"/>
      <w:bookmarkStart w:id="105" w:name="_Toc96845407"/>
      <w:bookmarkStart w:id="106" w:name="_Toc97003120"/>
      <w:bookmarkStart w:id="107" w:name="_Toc97010133"/>
      <w:bookmarkStart w:id="108" w:name="_Toc9858069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AE31B7" w:rsidRDefault="00D370D4" w:rsidP="00AE31B7">
      <w:pPr>
        <w:pStyle w:val="normalindented0"/>
      </w:pPr>
      <w:r>
        <w:t>2.1a</w:t>
      </w:r>
      <w:r w:rsidR="00AC672C">
        <w:rPr>
          <w:rStyle w:val="FootnoteReference"/>
        </w:rPr>
        <w:footnoteReference w:id="4"/>
      </w:r>
      <w:r>
        <w:tab/>
      </w:r>
      <w:r w:rsidR="003C7682">
        <w:fldChar w:fldCharType="begin">
          <w:ffData>
            <w:name w:val=""/>
            <w:enabled/>
            <w:calcOnExit w:val="0"/>
            <w:textInput>
              <w:default w:val="The Specialist shall maintain professional indemnity insurance in the amount of at least "/>
            </w:textInput>
          </w:ffData>
        </w:fldChar>
      </w:r>
      <w:r w:rsidR="003C7682">
        <w:instrText xml:space="preserve"> FORMTEXT </w:instrText>
      </w:r>
      <w:r w:rsidR="003C7682">
        <w:fldChar w:fldCharType="separate"/>
      </w:r>
      <w:r w:rsidR="003C7682">
        <w:rPr>
          <w:noProof/>
        </w:rPr>
        <w:t xml:space="preserve">The Specialist shall maintain professional indemnity insurance in the amount of at least </w:t>
      </w:r>
      <w:r w:rsidR="003C7682">
        <w:fldChar w:fldCharType="end"/>
      </w:r>
      <w:r w:rsidR="00E37B3E">
        <w:rPr>
          <w:bdr w:val="single" w:sz="12" w:space="0" w:color="99CCFF"/>
        </w:rPr>
        <w:t xml:space="preserve">€ </w:t>
      </w:r>
      <w:r w:rsidR="003C7682">
        <w:rPr>
          <w:rFonts w:ascii="Arial Unicode MS" w:hAnsi="Arial Unicode MS" w:cs="Arial Unicode MS"/>
          <w:bdr w:val="single" w:sz="12" w:space="0" w:color="99CCFF"/>
        </w:rPr>
        <w:fldChar w:fldCharType="begin">
          <w:ffData>
            <w:name w:val=""/>
            <w:enabled/>
            <w:calcOnExit w:val="0"/>
            <w:textInput>
              <w:default w:val="                         "/>
            </w:textInput>
          </w:ffData>
        </w:fldChar>
      </w:r>
      <w:r w:rsidR="003C7682">
        <w:rPr>
          <w:rFonts w:ascii="Arial Unicode MS" w:hAnsi="Arial Unicode MS" w:cs="Arial Unicode MS"/>
          <w:bdr w:val="single" w:sz="12" w:space="0" w:color="99CCFF"/>
        </w:rPr>
        <w:instrText xml:space="preserve"> FORMTEXT </w:instrText>
      </w:r>
      <w:r w:rsidR="007E12ED" w:rsidRPr="003C7682">
        <w:rPr>
          <w:rFonts w:ascii="Arial Unicode MS" w:hAnsi="Arial Unicode MS" w:cs="Arial Unicode MS"/>
          <w:bdr w:val="single" w:sz="12" w:space="0" w:color="99CCFF"/>
        </w:rPr>
      </w:r>
      <w:r w:rsidR="003C7682">
        <w:rPr>
          <w:rFonts w:ascii="Arial Unicode MS" w:hAnsi="Arial Unicode MS" w:cs="Arial Unicode MS"/>
          <w:bdr w:val="single" w:sz="12" w:space="0" w:color="99CCFF"/>
        </w:rPr>
        <w:fldChar w:fldCharType="separate"/>
      </w:r>
      <w:r w:rsidR="003C7682">
        <w:rPr>
          <w:rFonts w:ascii="Arial Unicode MS" w:hAnsi="Arial Unicode MS" w:cs="Arial Unicode MS"/>
          <w:noProof/>
          <w:bdr w:val="single" w:sz="12" w:space="0" w:color="99CCFF"/>
        </w:rPr>
        <w:t>                         </w:t>
      </w:r>
      <w:r w:rsidR="003C7682">
        <w:rPr>
          <w:rFonts w:ascii="Arial Unicode MS" w:hAnsi="Arial Unicode MS" w:cs="Arial Unicode MS"/>
          <w:bdr w:val="single" w:sz="12" w:space="0" w:color="99CCFF"/>
        </w:rPr>
        <w:fldChar w:fldCharType="end"/>
      </w:r>
      <w:r w:rsidR="00E65395">
        <w:fldChar w:fldCharType="begin">
          <w:ffData>
            <w:name w:val=""/>
            <w:enabled/>
            <w:calcOnExit w:val="0"/>
            <w:textInput>
              <w:default w:val="covering the Specialist's obligations under this Deed for each and every claim or series of claims arising from the same originating cause until a date no earlier than six years from the date of Substantial Completion of the Works is certified under the "/>
            </w:textInput>
          </w:ffData>
        </w:fldChar>
      </w:r>
      <w:r w:rsidR="00E65395">
        <w:instrText xml:space="preserve"> FORMTEXT </w:instrText>
      </w:r>
      <w:r w:rsidR="00E65395">
        <w:fldChar w:fldCharType="separate"/>
      </w:r>
      <w:r w:rsidR="00E65395">
        <w:rPr>
          <w:noProof/>
        </w:rPr>
        <w:t xml:space="preserve">covering the Specialist's obligations under this Deed for each and every claim or series of claims arising from the same originating cause until a date no earlier than six years from the date of Substantial Completion of the Works is certified under the </w:t>
      </w:r>
      <w:r w:rsidR="00E65395">
        <w:fldChar w:fldCharType="end"/>
      </w:r>
      <w:r w:rsidR="00E65395">
        <w:fldChar w:fldCharType="begin">
          <w:ffData>
            <w:name w:val=""/>
            <w:enabled/>
            <w:calcOnExit w:val="0"/>
            <w:textInput>
              <w:default w:val="Contract."/>
            </w:textInput>
          </w:ffData>
        </w:fldChar>
      </w:r>
      <w:r w:rsidR="00E65395">
        <w:instrText xml:space="preserve"> FORMTEXT </w:instrText>
      </w:r>
      <w:r w:rsidR="00E65395">
        <w:fldChar w:fldCharType="separate"/>
      </w:r>
      <w:r w:rsidR="00E65395">
        <w:rPr>
          <w:noProof/>
        </w:rPr>
        <w:t>Contract.</w:t>
      </w:r>
      <w:r w:rsidR="00E65395">
        <w:fldChar w:fldCharType="end"/>
      </w:r>
    </w:p>
    <w:p w:rsidR="00D370D4" w:rsidRDefault="00D370D4" w:rsidP="006043BD">
      <w:pPr>
        <w:pStyle w:val="normalindented0"/>
      </w:pPr>
      <w:r>
        <w:t>2.1b</w:t>
      </w:r>
      <w:r w:rsidR="00CD5396">
        <w:rPr>
          <w:rStyle w:val="FootnoteReference"/>
        </w:rPr>
        <w:footnoteReference w:id="5"/>
      </w:r>
      <w:r>
        <w:tab/>
      </w:r>
      <w:r w:rsidR="00BF71DD">
        <w:fldChar w:fldCharType="begin">
          <w:ffData>
            <w:name w:val=""/>
            <w:enabled/>
            <w:calcOnExit w:val="0"/>
            <w:textInput>
              <w:default w:val="The Specialist shall maintain professional indemnity insurance in the amount of at least "/>
            </w:textInput>
          </w:ffData>
        </w:fldChar>
      </w:r>
      <w:r w:rsidR="00BF71DD">
        <w:instrText xml:space="preserve"> FORMTEXT </w:instrText>
      </w:r>
      <w:r w:rsidR="00BF71DD">
        <w:fldChar w:fldCharType="separate"/>
      </w:r>
      <w:r w:rsidR="00BF71DD">
        <w:rPr>
          <w:noProof/>
        </w:rPr>
        <w:t xml:space="preserve">The Specialist shall maintain professional indemnity insurance in the amount of at least </w:t>
      </w:r>
      <w:r w:rsidR="00BF71DD">
        <w:fldChar w:fldCharType="end"/>
      </w:r>
      <w:r w:rsidR="00E37B3E">
        <w:rPr>
          <w:bdr w:val="single" w:sz="12" w:space="0" w:color="99CCFF"/>
        </w:rPr>
        <w:t xml:space="preserve">€ </w:t>
      </w:r>
      <w:r w:rsidR="00E37B3E">
        <w:rPr>
          <w:rFonts w:ascii="Arial Unicode MS" w:hAnsi="Arial Unicode MS" w:cs="Arial Unicode MS"/>
          <w:bdr w:val="single" w:sz="12" w:space="0" w:color="99CCFF"/>
        </w:rPr>
        <w:fldChar w:fldCharType="begin">
          <w:ffData>
            <w:name w:val="Text92"/>
            <w:enabled/>
            <w:calcOnExit w:val="0"/>
            <w:textInput>
              <w:default w:val="                         "/>
            </w:textInput>
          </w:ffData>
        </w:fldChar>
      </w:r>
      <w:r w:rsidR="00E37B3E">
        <w:rPr>
          <w:rFonts w:ascii="Arial Unicode MS" w:hAnsi="Arial Unicode MS" w:cs="Arial Unicode MS"/>
          <w:bdr w:val="single" w:sz="12" w:space="0" w:color="99CCFF"/>
        </w:rPr>
        <w:instrText xml:space="preserve"> FORMTEXT </w:instrText>
      </w:r>
      <w:r w:rsidR="00E37B3E">
        <w:rPr>
          <w:rFonts w:ascii="Arial Unicode MS" w:hAnsi="Arial Unicode MS" w:cs="Arial Unicode MS"/>
          <w:bdr w:val="single" w:sz="12" w:space="0" w:color="99CCFF"/>
        </w:rPr>
      </w:r>
      <w:r w:rsidR="00E37B3E">
        <w:rPr>
          <w:rFonts w:ascii="Arial Unicode MS" w:hAnsi="Arial Unicode MS" w:cs="Arial Unicode MS"/>
          <w:bdr w:val="single" w:sz="12" w:space="0" w:color="99CCFF"/>
        </w:rPr>
        <w:fldChar w:fldCharType="separate"/>
      </w:r>
      <w:r w:rsidR="00E37B3E">
        <w:rPr>
          <w:rFonts w:ascii="Arial Unicode MS" w:hAnsi="Arial Unicode MS" w:cs="Arial Unicode MS"/>
          <w:noProof/>
          <w:bdr w:val="single" w:sz="12" w:space="0" w:color="99CCFF"/>
        </w:rPr>
        <w:t>                         </w:t>
      </w:r>
      <w:r w:rsidR="00E37B3E">
        <w:rPr>
          <w:rFonts w:ascii="Arial Unicode MS" w:hAnsi="Arial Unicode MS" w:cs="Arial Unicode MS"/>
          <w:bdr w:val="single" w:sz="12" w:space="0" w:color="99CCFF"/>
        </w:rPr>
        <w:fldChar w:fldCharType="end"/>
      </w:r>
      <w:bookmarkStart w:id="109" w:name="Text9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E65395">
        <w:fldChar w:fldCharType="begin">
          <w:ffData>
            <w:name w:val="Text95"/>
            <w:enabled/>
            <w:calcOnExit w:val="0"/>
            <w:textInput>
              <w:default w:val="on an annual aggregate limit until a date no earlier than six years from the date of Substantial Completion of the Works is certified under the Contract."/>
            </w:textInput>
          </w:ffData>
        </w:fldChar>
      </w:r>
      <w:r w:rsidR="00E65395">
        <w:instrText xml:space="preserve"> FORMTEXT </w:instrText>
      </w:r>
      <w:r w:rsidR="00E65395">
        <w:fldChar w:fldCharType="separate"/>
      </w:r>
      <w:r w:rsidR="00E65395">
        <w:rPr>
          <w:noProof/>
        </w:rPr>
        <w:t>on an annual aggregate limit until a date no earlier than six years from the date of Substantial Completion of the Works is certified under the Contract.</w:t>
      </w:r>
      <w:r w:rsidR="00E65395">
        <w:fldChar w:fldCharType="end"/>
      </w:r>
      <w:bookmarkEnd w:id="109"/>
    </w:p>
    <w:p w:rsidR="00D370D4" w:rsidRDefault="00D370D4">
      <w:r>
        <w:t>2.2</w:t>
      </w:r>
      <w:r>
        <w:tab/>
        <w:t xml:space="preserve">The maximum excess shall be </w:t>
      </w:r>
      <w:r>
        <w:rPr>
          <w:bdr w:val="single" w:sz="12" w:space="0" w:color="99CCFF"/>
        </w:rPr>
        <w:t xml:space="preserve">€ </w:t>
      </w:r>
      <w:r>
        <w:rPr>
          <w:rFonts w:ascii="Arial Unicode MS" w:hAnsi="Arial Unicode MS" w:cs="Arial Unicode MS"/>
          <w:bdr w:val="single" w:sz="12" w:space="0" w:color="99CCFF"/>
        </w:rPr>
        <w:fldChar w:fldCharType="begin">
          <w:ffData>
            <w:name w:val="Text92"/>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t>.</w:t>
      </w:r>
      <w:bookmarkStart w:id="110" w:name="_Toc95039900"/>
      <w:bookmarkStart w:id="111" w:name="_Toc95145653"/>
      <w:bookmarkStart w:id="112" w:name="_Toc95145864"/>
      <w:bookmarkStart w:id="113" w:name="_Toc95301842"/>
      <w:bookmarkStart w:id="114" w:name="_Toc95302753"/>
      <w:bookmarkStart w:id="115" w:name="_Toc95571294"/>
      <w:bookmarkStart w:id="116" w:name="_Toc95571502"/>
      <w:bookmarkStart w:id="117" w:name="_Toc95635972"/>
      <w:bookmarkStart w:id="118" w:name="_Toc95645877"/>
      <w:bookmarkStart w:id="119" w:name="_Toc95647168"/>
      <w:bookmarkStart w:id="120" w:name="_Toc95710503"/>
      <w:bookmarkStart w:id="121" w:name="_Toc95716184"/>
      <w:bookmarkStart w:id="122" w:name="_Toc96154851"/>
      <w:bookmarkStart w:id="123" w:name="_Toc96227147"/>
      <w:bookmarkStart w:id="124" w:name="_Toc96836432"/>
      <w:bookmarkStart w:id="125" w:name="_Toc96842885"/>
      <w:bookmarkStart w:id="126" w:name="_Toc96845408"/>
      <w:bookmarkStart w:id="127" w:name="_Toc97003121"/>
      <w:bookmarkStart w:id="128" w:name="_Toc97010134"/>
      <w:bookmarkStart w:id="129" w:name="_Toc98580699"/>
    </w:p>
    <w:p w:rsidR="00D370D4" w:rsidRDefault="00D370D4">
      <w:pPr>
        <w:pStyle w:val="normalindented0"/>
      </w:pPr>
      <w:r>
        <w:t>2.3</w:t>
      </w:r>
      <w:r>
        <w:tab/>
        <w:t>When it is reasonably requested to do so by the Employer, the Specialist shall produce for inspection satisfactory documentary evidence that its professional indemnity insurance is being maintained.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 xml:space="preserve"> </w:t>
      </w:r>
      <w:bookmarkStart w:id="130" w:name="_Toc98580700"/>
    </w:p>
    <w:p w:rsidR="00D370D4" w:rsidRDefault="00D370D4">
      <w:pPr>
        <w:pStyle w:val="normalindented0"/>
      </w:pPr>
      <w:r>
        <w:t>2.4</w:t>
      </w:r>
      <w:r>
        <w:tab/>
        <w:t>The Specialist shall immediately notify the Employer of any cancellation, non-renewal or material reduction in the insurance.</w:t>
      </w:r>
      <w:bookmarkStart w:id="131" w:name="_Toc95039901"/>
      <w:bookmarkStart w:id="132" w:name="_Toc95145654"/>
      <w:bookmarkStart w:id="133" w:name="_Toc95145865"/>
      <w:bookmarkStart w:id="134" w:name="_Toc95301843"/>
      <w:bookmarkStart w:id="135" w:name="_Toc95302754"/>
      <w:bookmarkStart w:id="136" w:name="_Toc95571295"/>
      <w:bookmarkStart w:id="137" w:name="_Toc95571503"/>
      <w:bookmarkStart w:id="138" w:name="_Toc95635973"/>
      <w:bookmarkStart w:id="139" w:name="_Toc95645878"/>
      <w:bookmarkStart w:id="140" w:name="_Toc95647169"/>
      <w:bookmarkStart w:id="141" w:name="_Toc95710504"/>
      <w:bookmarkStart w:id="142" w:name="_Toc95716185"/>
      <w:bookmarkStart w:id="143" w:name="_Toc96154852"/>
      <w:bookmarkStart w:id="144" w:name="_Toc96227148"/>
      <w:bookmarkStart w:id="145" w:name="_Toc96836433"/>
      <w:bookmarkStart w:id="146" w:name="_Toc96842886"/>
      <w:bookmarkStart w:id="147" w:name="_Toc96845409"/>
      <w:bookmarkStart w:id="148" w:name="_Toc97003122"/>
      <w:bookmarkStart w:id="149" w:name="_Toc97010135"/>
      <w:bookmarkStart w:id="150" w:name="_Toc98580701"/>
      <w:bookmarkEnd w:id="130"/>
    </w:p>
    <w:p w:rsidR="00D370D4" w:rsidRDefault="00D370D4">
      <w:pPr>
        <w:pStyle w:val="Heading3"/>
      </w:pPr>
      <w:r>
        <w:t>3.</w:t>
      </w:r>
      <w:r>
        <w:tab/>
        <w:t>Copyright</w:t>
      </w:r>
      <w:bookmarkStart w:id="151" w:name="_Toc95039902"/>
      <w:bookmarkStart w:id="152" w:name="_Toc95145655"/>
      <w:bookmarkStart w:id="153" w:name="_Toc95145866"/>
      <w:bookmarkStart w:id="154" w:name="_Toc95301844"/>
      <w:bookmarkStart w:id="155" w:name="_Toc95302755"/>
      <w:bookmarkStart w:id="156" w:name="_Toc95571296"/>
      <w:bookmarkStart w:id="157" w:name="_Toc95571504"/>
      <w:bookmarkStart w:id="158" w:name="_Toc95635974"/>
      <w:bookmarkStart w:id="159" w:name="_Toc95645879"/>
      <w:bookmarkStart w:id="160" w:name="_Toc95647170"/>
      <w:bookmarkStart w:id="161" w:name="_Toc95710505"/>
      <w:bookmarkStart w:id="162" w:name="_Toc95716186"/>
      <w:bookmarkStart w:id="163" w:name="_Toc96154853"/>
      <w:bookmarkStart w:id="164" w:name="_Toc96227149"/>
      <w:bookmarkStart w:id="165" w:name="_Toc96836434"/>
      <w:bookmarkStart w:id="166" w:name="_Toc96842887"/>
      <w:bookmarkStart w:id="167" w:name="_Toc96845410"/>
      <w:bookmarkStart w:id="168" w:name="_Toc97003123"/>
      <w:bookmarkStart w:id="169" w:name="_Toc97010136"/>
      <w:bookmarkStart w:id="170" w:name="_Toc9858070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C24EAF" w:rsidRDefault="00D370D4">
      <w:pPr>
        <w:pStyle w:val="normalindented0"/>
      </w:pPr>
      <w:r>
        <w:t>3.1</w:t>
      </w:r>
      <w:r w:rsidR="003E0584">
        <w:rPr>
          <w:rStyle w:val="FootnoteReference"/>
        </w:rPr>
        <w:footnoteReference w:id="6"/>
      </w:r>
      <w:r>
        <w:tab/>
      </w:r>
      <w:r w:rsidR="003C7682">
        <w:fldChar w:fldCharType="begin">
          <w:ffData>
            <w:name w:val=""/>
            <w:enabled/>
            <w:calcOnExit w:val="0"/>
            <w:textInput>
              <w:default w:val="Ownership of and copyright in all Contractor's Documents provided or produced by or on behalf of the Specialist will transfer to the Employer when the Employer receives them."/>
            </w:textInput>
          </w:ffData>
        </w:fldChar>
      </w:r>
      <w:r w:rsidR="003C7682">
        <w:instrText xml:space="preserve"> FORMTEXT </w:instrText>
      </w:r>
      <w:r w:rsidR="003C7682">
        <w:fldChar w:fldCharType="separate"/>
      </w:r>
      <w:r w:rsidR="003C7682">
        <w:rPr>
          <w:noProof/>
        </w:rPr>
        <w:t>Ownership of and copyright in all Contractor's Documents provided or produced by or on behalf of the Specialist will transfer to the Employer when the Employer receives them.</w:t>
      </w:r>
      <w:r w:rsidR="003C7682">
        <w:fldChar w:fldCharType="end"/>
      </w:r>
    </w:p>
    <w:p w:rsidR="00D370D4" w:rsidRDefault="00D370D4">
      <w:pPr>
        <w:pStyle w:val="normalindented0"/>
      </w:pPr>
      <w:r>
        <w:t>3.2</w:t>
      </w:r>
      <w:r>
        <w:tab/>
        <w:t>The copyright in all drawings, designs, reports, specifications, calculations and other similar documents and written information (including all information stored on any disk, computer or processing facility) obtained or provided by or on behalf of the Specialist in connection with the Works</w:t>
      </w:r>
      <w:r w:rsidR="00EB6587">
        <w:t>,</w:t>
      </w:r>
      <w:r w:rsidR="00EB6587" w:rsidRPr="00EB6587">
        <w:t xml:space="preserve"> </w:t>
      </w:r>
      <w:r w:rsidR="003C7682">
        <w:fldChar w:fldCharType="begin">
          <w:ffData>
            <w:name w:val=""/>
            <w:enabled/>
            <w:calcOnExit w:val="0"/>
            <w:textInput>
              <w:default w:val="other than Contractors Documents"/>
            </w:textInput>
          </w:ffData>
        </w:fldChar>
      </w:r>
      <w:r w:rsidR="003C7682">
        <w:instrText xml:space="preserve"> FORMTEXT </w:instrText>
      </w:r>
      <w:r w:rsidR="003C7682">
        <w:fldChar w:fldCharType="separate"/>
      </w:r>
      <w:r w:rsidR="003C7682">
        <w:rPr>
          <w:noProof/>
        </w:rPr>
        <w:t>other than Contractors Documents</w:t>
      </w:r>
      <w:r w:rsidR="003C7682">
        <w:fldChar w:fldCharType="end"/>
      </w:r>
      <w:r>
        <w:rPr>
          <w:rStyle w:val="FootnoteReference"/>
        </w:rPr>
        <w:footnoteReference w:id="7"/>
      </w:r>
      <w:r>
        <w:t xml:space="preserve"> (</w:t>
      </w:r>
      <w:r>
        <w:rPr>
          <w:b/>
        </w:rPr>
        <w:t>Design Information</w:t>
      </w:r>
      <w:r>
        <w:t>) will remain vested in the Specialist.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xml:space="preserve"> </w:t>
      </w:r>
      <w:bookmarkStart w:id="171" w:name="_Toc95039903"/>
      <w:bookmarkStart w:id="172" w:name="_Toc95145656"/>
      <w:bookmarkStart w:id="173" w:name="_Toc95145867"/>
      <w:bookmarkStart w:id="174" w:name="_Toc95301845"/>
      <w:bookmarkStart w:id="175" w:name="_Toc95302756"/>
      <w:bookmarkStart w:id="176" w:name="_Toc95571297"/>
      <w:bookmarkStart w:id="177" w:name="_Toc95571505"/>
      <w:bookmarkStart w:id="178" w:name="_Toc95635975"/>
      <w:bookmarkStart w:id="179" w:name="_Toc95645880"/>
      <w:bookmarkStart w:id="180" w:name="_Toc95647171"/>
      <w:bookmarkStart w:id="181" w:name="_Toc95710506"/>
      <w:bookmarkStart w:id="182" w:name="_Toc95716187"/>
      <w:bookmarkStart w:id="183" w:name="_Toc96154854"/>
      <w:bookmarkStart w:id="184" w:name="_Toc96227150"/>
      <w:bookmarkStart w:id="185" w:name="_Toc96836435"/>
      <w:bookmarkStart w:id="186" w:name="_Toc96842888"/>
      <w:bookmarkStart w:id="187" w:name="_Toc96845411"/>
      <w:bookmarkStart w:id="188" w:name="_Toc97003124"/>
      <w:bookmarkStart w:id="189" w:name="_Toc97010137"/>
      <w:bookmarkStart w:id="190" w:name="_Toc98580703"/>
    </w:p>
    <w:p w:rsidR="00D370D4" w:rsidRDefault="00D370D4">
      <w:pPr>
        <w:pStyle w:val="normalindented0"/>
      </w:pPr>
      <w:r>
        <w:t>3.3</w:t>
      </w:r>
      <w:r>
        <w:tab/>
        <w:t>The Specialist grants to the Employer, and all those authorised by it, an irrevocable royalty free non-exclusive licence to copy and use Design Information and to reproduce the designs contained in them for any purpose related to the Works including, but without limitation, to construct, complete, maintain, extend, let, sell, promote, advertise, reinstate and repair the Works.</w:t>
      </w:r>
      <w:bookmarkStart w:id="191" w:name="_Toc95039905"/>
      <w:bookmarkStart w:id="192" w:name="_Toc95145658"/>
      <w:bookmarkStart w:id="193" w:name="_Toc95145869"/>
      <w:bookmarkStart w:id="194" w:name="_Toc95301847"/>
      <w:bookmarkStart w:id="195" w:name="_Toc95302758"/>
      <w:bookmarkStart w:id="196" w:name="_Toc95571299"/>
      <w:bookmarkStart w:id="197" w:name="_Toc95571507"/>
      <w:bookmarkStart w:id="198" w:name="_Toc95635977"/>
      <w:bookmarkStart w:id="199" w:name="_Toc95645882"/>
      <w:bookmarkStart w:id="200" w:name="_Toc95647173"/>
      <w:bookmarkStart w:id="201" w:name="_Toc95710508"/>
      <w:bookmarkStart w:id="202" w:name="_Toc95716189"/>
      <w:bookmarkStart w:id="203" w:name="_Toc96154856"/>
      <w:bookmarkStart w:id="204" w:name="_Toc96227152"/>
      <w:bookmarkStart w:id="205" w:name="_Toc96836437"/>
      <w:bookmarkStart w:id="206" w:name="_Toc96842890"/>
      <w:bookmarkStart w:id="207" w:name="_Toc96845413"/>
      <w:bookmarkStart w:id="208" w:name="_Toc97003126"/>
      <w:bookmarkStart w:id="209" w:name="_Toc97010139"/>
      <w:bookmarkStart w:id="210" w:name="_Toc98580705"/>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D370D4" w:rsidRDefault="00D370D4">
      <w:pPr>
        <w:pStyle w:val="normalindented0"/>
      </w:pPr>
      <w:r>
        <w:t>3.4</w:t>
      </w:r>
      <w:r>
        <w:tab/>
        <w:t>The Specialist will not be liable for any use by the Employer of the Contractor’s Documents or Design Information for any purpose other than that for which the Specialist prepared and provided them.</w:t>
      </w:r>
      <w:bookmarkStart w:id="211" w:name="_Toc95039906"/>
      <w:bookmarkStart w:id="212" w:name="_Toc95145659"/>
      <w:bookmarkStart w:id="213" w:name="_Toc95145870"/>
      <w:bookmarkStart w:id="214" w:name="_Toc95301848"/>
      <w:bookmarkStart w:id="215" w:name="_Toc95302759"/>
      <w:bookmarkStart w:id="216" w:name="_Toc95571300"/>
      <w:bookmarkStart w:id="217" w:name="_Toc95571508"/>
      <w:bookmarkStart w:id="218" w:name="_Toc95635978"/>
      <w:bookmarkStart w:id="219" w:name="_Toc95645883"/>
      <w:bookmarkStart w:id="220" w:name="_Toc95647174"/>
      <w:bookmarkStart w:id="221" w:name="_Toc95710509"/>
      <w:bookmarkStart w:id="222" w:name="_Toc95716190"/>
      <w:bookmarkStart w:id="223" w:name="_Toc96154857"/>
      <w:bookmarkStart w:id="224" w:name="_Toc96227153"/>
      <w:bookmarkStart w:id="225" w:name="_Toc96836438"/>
      <w:bookmarkStart w:id="226" w:name="_Toc96842891"/>
      <w:bookmarkStart w:id="227" w:name="_Toc96845414"/>
      <w:bookmarkStart w:id="228" w:name="_Toc97003127"/>
      <w:bookmarkStart w:id="229" w:name="_Toc97010140"/>
      <w:bookmarkStart w:id="230" w:name="_Toc9858070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D370D4" w:rsidRDefault="00D370D4">
      <w:pPr>
        <w:pStyle w:val="normalindented0"/>
      </w:pPr>
      <w:r>
        <w:t>3.5</w:t>
      </w:r>
      <w:r>
        <w:tab/>
        <w:t>The Specialist shall pay and indemnify the Employer against all royalties and other sums for the supply and use of any patented or copyrighted articles, processes, information or investigations required to perform its duties under the Contract.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 xml:space="preserve"> </w:t>
      </w:r>
      <w:bookmarkStart w:id="231" w:name="_Toc95039907"/>
      <w:bookmarkStart w:id="232" w:name="_Toc95145660"/>
      <w:bookmarkStart w:id="233" w:name="_Toc95145871"/>
      <w:bookmarkStart w:id="234" w:name="_Toc95301849"/>
      <w:bookmarkStart w:id="235" w:name="_Toc95302760"/>
      <w:bookmarkStart w:id="236" w:name="_Toc95571301"/>
      <w:bookmarkStart w:id="237" w:name="_Toc95571509"/>
      <w:bookmarkStart w:id="238" w:name="_Toc95635979"/>
      <w:bookmarkStart w:id="239" w:name="_Toc95645884"/>
      <w:bookmarkStart w:id="240" w:name="_Toc95647175"/>
      <w:bookmarkStart w:id="241" w:name="_Toc95710510"/>
      <w:bookmarkStart w:id="242" w:name="_Toc95716191"/>
      <w:bookmarkStart w:id="243" w:name="_Toc96154858"/>
      <w:bookmarkStart w:id="244" w:name="_Toc96227154"/>
      <w:bookmarkStart w:id="245" w:name="_Toc96836439"/>
      <w:bookmarkStart w:id="246" w:name="_Toc96842892"/>
      <w:bookmarkStart w:id="247" w:name="_Toc96845415"/>
      <w:bookmarkStart w:id="248" w:name="_Toc97003128"/>
      <w:bookmarkStart w:id="249" w:name="_Toc97010141"/>
      <w:bookmarkStart w:id="250" w:name="_Toc98580707"/>
    </w:p>
    <w:p w:rsidR="00D370D4" w:rsidRDefault="00D370D4">
      <w:pPr>
        <w:pStyle w:val="normalindented0"/>
      </w:pPr>
      <w:r>
        <w:t>3.6</w:t>
      </w:r>
      <w:r>
        <w:tab/>
        <w:t>The Specialist shall, on reasonable demand, produce to the Employer a copy of all the Contractor’s Documents and Design Information.</w:t>
      </w:r>
      <w:bookmarkStart w:id="251" w:name="_Toc95039908"/>
      <w:bookmarkStart w:id="252" w:name="_Toc95145661"/>
      <w:bookmarkStart w:id="253" w:name="_Toc95145872"/>
      <w:bookmarkStart w:id="254" w:name="_Toc95301850"/>
      <w:bookmarkStart w:id="255" w:name="_Toc95302761"/>
      <w:bookmarkStart w:id="256" w:name="_Toc95571302"/>
      <w:bookmarkStart w:id="257" w:name="_Toc95571510"/>
      <w:bookmarkStart w:id="258" w:name="_Toc95635980"/>
      <w:bookmarkStart w:id="259" w:name="_Toc95645885"/>
      <w:bookmarkStart w:id="260" w:name="_Toc95647176"/>
      <w:bookmarkStart w:id="261" w:name="_Toc95710511"/>
      <w:bookmarkStart w:id="262" w:name="_Toc95716192"/>
      <w:bookmarkStart w:id="263" w:name="_Toc96154859"/>
      <w:bookmarkStart w:id="264" w:name="_Toc96227155"/>
      <w:bookmarkStart w:id="265" w:name="_Toc96836440"/>
      <w:bookmarkStart w:id="266" w:name="_Toc96842893"/>
      <w:bookmarkStart w:id="267" w:name="_Toc96845416"/>
      <w:bookmarkStart w:id="268" w:name="_Toc97003129"/>
      <w:bookmarkStart w:id="269" w:name="_Toc97010142"/>
      <w:bookmarkStart w:id="270" w:name="_Toc98580708"/>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D370D4" w:rsidRDefault="00D370D4">
      <w:pPr>
        <w:pStyle w:val="normalindented0"/>
      </w:pPr>
      <w:r>
        <w:t>3.7</w:t>
      </w:r>
      <w:r>
        <w:tab/>
        <w:t>The Specialist shall indemnify the Employer against losses, liability, damages, claims, proceedings and costs suffered or incurred by reason of the Specialist infringing or being held to have infringed any copyright or other intellectual property rights in any Contractor’s Documents or Design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t>.</w:t>
      </w:r>
      <w:bookmarkStart w:id="271" w:name="_Toc95039911"/>
      <w:bookmarkStart w:id="272" w:name="_Toc95145664"/>
      <w:bookmarkStart w:id="273" w:name="_Toc95145875"/>
      <w:bookmarkStart w:id="274" w:name="_Toc95301853"/>
      <w:bookmarkStart w:id="275" w:name="_Toc95302764"/>
      <w:bookmarkStart w:id="276" w:name="_Toc95571305"/>
      <w:bookmarkStart w:id="277" w:name="_Toc95571513"/>
      <w:bookmarkStart w:id="278" w:name="_Toc95635983"/>
      <w:bookmarkStart w:id="279" w:name="_Toc95645886"/>
      <w:bookmarkStart w:id="280" w:name="_Toc95647177"/>
      <w:bookmarkStart w:id="281" w:name="_Toc95710512"/>
      <w:bookmarkStart w:id="282" w:name="_Toc95716193"/>
      <w:bookmarkStart w:id="283" w:name="_Toc96154860"/>
      <w:bookmarkStart w:id="284" w:name="_Toc96227156"/>
      <w:bookmarkStart w:id="285" w:name="_Toc96836441"/>
      <w:bookmarkStart w:id="286" w:name="_Toc96842894"/>
      <w:bookmarkStart w:id="287" w:name="_Toc96845417"/>
      <w:bookmarkStart w:id="288" w:name="_Toc97003130"/>
      <w:bookmarkStart w:id="289" w:name="_Toc97010143"/>
      <w:bookmarkStart w:id="290" w:name="_Toc98580709"/>
    </w:p>
    <w:p w:rsidR="00D370D4" w:rsidRDefault="00D370D4">
      <w:pPr>
        <w:pStyle w:val="Heading3"/>
      </w:pPr>
      <w:r>
        <w:t>4.</w:t>
      </w:r>
      <w:r>
        <w:tab/>
        <w:t>Assignment</w:t>
      </w:r>
      <w:bookmarkStart w:id="291" w:name="_Toc95039912"/>
      <w:bookmarkStart w:id="292" w:name="_Toc95145665"/>
      <w:bookmarkStart w:id="293" w:name="_Toc95145876"/>
      <w:bookmarkStart w:id="294" w:name="_Toc95301854"/>
      <w:bookmarkStart w:id="295" w:name="_Toc95302765"/>
      <w:bookmarkStart w:id="296" w:name="_Toc95571306"/>
      <w:bookmarkStart w:id="297" w:name="_Toc95571514"/>
      <w:bookmarkStart w:id="298" w:name="_Toc95635984"/>
      <w:bookmarkStart w:id="299" w:name="_Toc95645887"/>
      <w:bookmarkStart w:id="300" w:name="_Toc95647178"/>
      <w:bookmarkStart w:id="301" w:name="_Toc95710513"/>
      <w:bookmarkStart w:id="302" w:name="_Toc95716194"/>
      <w:bookmarkStart w:id="303" w:name="_Toc96154861"/>
      <w:bookmarkStart w:id="304" w:name="_Toc96227157"/>
      <w:bookmarkStart w:id="305" w:name="_Toc96836442"/>
      <w:bookmarkStart w:id="306" w:name="_Toc96842895"/>
      <w:bookmarkStart w:id="307" w:name="_Toc96845418"/>
      <w:bookmarkStart w:id="308" w:name="_Toc97003131"/>
      <w:bookmarkStart w:id="309" w:name="_Toc97010144"/>
      <w:bookmarkStart w:id="310" w:name="_Toc9858071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D370D4" w:rsidRDefault="00D370D4">
      <w:pPr>
        <w:pStyle w:val="normalindented0"/>
      </w:pPr>
      <w:r>
        <w:tab/>
        <w:t>The benefit of this Deed is assignable</w:t>
      </w:r>
      <w:bookmarkStart w:id="311" w:name="_Toc95039913"/>
      <w:bookmarkStart w:id="312" w:name="_Toc95145666"/>
      <w:bookmarkStart w:id="313" w:name="_Toc95145877"/>
      <w:bookmarkStart w:id="314" w:name="_Toc95301855"/>
      <w:bookmarkStart w:id="315" w:name="_Toc95302766"/>
      <w:bookmarkStart w:id="316" w:name="_Toc95571307"/>
      <w:bookmarkStart w:id="317" w:name="_Toc95571515"/>
      <w:bookmarkStart w:id="318" w:name="_Toc95635985"/>
      <w:bookmarkStart w:id="319" w:name="_Toc95645888"/>
      <w:bookmarkStart w:id="320" w:name="_Toc95647179"/>
      <w:bookmarkStart w:id="321" w:name="_Toc95710514"/>
      <w:bookmarkStart w:id="322" w:name="_Toc95716195"/>
      <w:bookmarkStart w:id="323" w:name="_Toc96154862"/>
      <w:bookmarkStart w:id="324" w:name="_Toc96227158"/>
      <w:bookmarkStart w:id="325" w:name="_Toc96836443"/>
      <w:bookmarkStart w:id="326" w:name="_Toc96842896"/>
      <w:bookmarkStart w:id="327" w:name="_Toc96845419"/>
      <w:bookmarkStart w:id="328" w:name="_Toc97003132"/>
      <w:bookmarkStart w:id="329" w:name="_Toc97010145"/>
      <w:bookmarkStart w:id="330" w:name="_Toc98580711"/>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t>.</w:t>
      </w:r>
    </w:p>
    <w:p w:rsidR="00D370D4" w:rsidRDefault="00D370D4">
      <w:pPr>
        <w:pStyle w:val="Heading3"/>
      </w:pPr>
      <w:r>
        <w:t>5.</w:t>
      </w:r>
      <w:r>
        <w:tab/>
        <w:t>Step In</w:t>
      </w:r>
      <w:bookmarkStart w:id="331" w:name="_Toc95039914"/>
      <w:bookmarkStart w:id="332" w:name="_Toc95145667"/>
      <w:bookmarkStart w:id="333" w:name="_Toc95145878"/>
      <w:bookmarkStart w:id="334" w:name="_Toc95301856"/>
      <w:bookmarkStart w:id="335" w:name="_Toc95302767"/>
      <w:bookmarkStart w:id="336" w:name="_Toc95571308"/>
      <w:bookmarkStart w:id="337" w:name="_Toc95571516"/>
      <w:bookmarkStart w:id="338" w:name="_Toc95635986"/>
      <w:bookmarkStart w:id="339" w:name="_Toc95645889"/>
      <w:bookmarkStart w:id="340" w:name="_Toc95647180"/>
      <w:bookmarkStart w:id="341" w:name="_Toc95710515"/>
      <w:bookmarkStart w:id="342" w:name="_Toc95716196"/>
      <w:bookmarkStart w:id="343" w:name="_Toc96154863"/>
      <w:bookmarkStart w:id="344" w:name="_Toc96227159"/>
      <w:bookmarkStart w:id="345" w:name="_Toc96836444"/>
      <w:bookmarkStart w:id="346" w:name="_Toc96842897"/>
      <w:bookmarkStart w:id="347" w:name="_Toc96845420"/>
      <w:bookmarkStart w:id="348" w:name="_Toc97003133"/>
      <w:bookmarkStart w:id="349" w:name="_Toc97010146"/>
      <w:bookmarkStart w:id="350" w:name="_Toc9858071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206333" w:rsidRDefault="00D370D4">
      <w:pPr>
        <w:pStyle w:val="normalindented0"/>
      </w:pPr>
      <w:r>
        <w:t>5.1</w:t>
      </w:r>
      <w:r>
        <w:tab/>
        <w:t>The Employer has no authority under this Deed to issue any instruction to the Specialist in relation to the Specialist’s duties under the Contract, unless and until the Employer has given notice under sub-clause 5.3</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t xml:space="preserve"> below.</w:t>
      </w:r>
      <w:bookmarkStart w:id="351" w:name="_Toc95039916"/>
      <w:bookmarkStart w:id="352" w:name="_Toc95145669"/>
      <w:bookmarkStart w:id="353" w:name="_Toc95145880"/>
      <w:bookmarkStart w:id="354" w:name="_Toc95301858"/>
      <w:bookmarkStart w:id="355" w:name="_Toc95302769"/>
      <w:bookmarkStart w:id="356" w:name="_Toc95571310"/>
      <w:bookmarkStart w:id="357" w:name="_Toc95571518"/>
      <w:bookmarkStart w:id="358" w:name="_Toc95635988"/>
      <w:bookmarkStart w:id="359" w:name="_Toc95645891"/>
      <w:bookmarkStart w:id="360" w:name="_Toc95647182"/>
      <w:bookmarkStart w:id="361" w:name="_Toc95710517"/>
      <w:bookmarkStart w:id="362" w:name="_Toc95716198"/>
      <w:bookmarkStart w:id="363" w:name="_Toc96154865"/>
      <w:bookmarkStart w:id="364" w:name="_Toc96227161"/>
      <w:bookmarkStart w:id="365" w:name="_Toc96836446"/>
      <w:bookmarkStart w:id="366" w:name="_Toc96842899"/>
      <w:bookmarkStart w:id="367" w:name="_Toc96845422"/>
      <w:bookmarkStart w:id="368" w:name="_Toc97003135"/>
      <w:bookmarkStart w:id="369" w:name="_Toc97010148"/>
      <w:bookmarkStart w:id="370" w:name="_Toc98580714"/>
    </w:p>
    <w:p w:rsidR="00D370D4" w:rsidRDefault="00206333">
      <w:pPr>
        <w:pStyle w:val="normalindented0"/>
      </w:pPr>
      <w:r>
        <w:br w:type="page"/>
      </w:r>
    </w:p>
    <w:p w:rsidR="00D370D4" w:rsidRDefault="00D370D4">
      <w:pPr>
        <w:pStyle w:val="normalindented0"/>
      </w:pPr>
      <w:r>
        <w:t>5.2</w:t>
      </w:r>
      <w:r>
        <w:tab/>
        <w:t>The Specialist agrees that it will not, without first giving the Employer at least 28 days written notice, exercise any right of termination of the Contract, or treat the Contract as having been repudiated, or discontinue carrying out the Contract. The notice to the Employer must be accompanied by all of the information referred to in sub-clause 5.5 below. The Specialist’s rights of termination (and the like) will cease if, within the 28 day period, the Employer gives notice to the Specialist</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t xml:space="preserve"> under sub-clause 5.3 below.</w:t>
      </w:r>
      <w:bookmarkStart w:id="371" w:name="_Toc95039915"/>
      <w:bookmarkStart w:id="372" w:name="_Toc95145668"/>
      <w:bookmarkStart w:id="373" w:name="_Toc95145879"/>
      <w:bookmarkStart w:id="374" w:name="_Toc95301857"/>
      <w:bookmarkStart w:id="375" w:name="_Toc95302768"/>
      <w:bookmarkStart w:id="376" w:name="_Toc95571309"/>
      <w:bookmarkStart w:id="377" w:name="_Toc95571517"/>
      <w:bookmarkStart w:id="378" w:name="_Toc95635987"/>
      <w:bookmarkStart w:id="379" w:name="_Toc95645890"/>
      <w:bookmarkStart w:id="380" w:name="_Toc95647181"/>
      <w:bookmarkStart w:id="381" w:name="_Toc95710516"/>
      <w:bookmarkStart w:id="382" w:name="_Toc95716197"/>
      <w:bookmarkStart w:id="383" w:name="_Toc96154864"/>
      <w:bookmarkStart w:id="384" w:name="_Toc96227160"/>
      <w:bookmarkStart w:id="385" w:name="_Toc96836445"/>
      <w:bookmarkStart w:id="386" w:name="_Toc96842898"/>
      <w:bookmarkStart w:id="387" w:name="_Toc96845421"/>
      <w:bookmarkStart w:id="388" w:name="_Toc97003134"/>
      <w:bookmarkStart w:id="389" w:name="_Toc97010147"/>
      <w:bookmarkStart w:id="390" w:name="_Toc98580713"/>
    </w:p>
    <w:p w:rsidR="00D370D4" w:rsidRDefault="00D370D4">
      <w:pPr>
        <w:pStyle w:val="normalindented0"/>
      </w:pPr>
      <w:r>
        <w:t>5.3</w:t>
      </w:r>
      <w:r>
        <w:tab/>
        <w:t>The Specialist agrees that, if the Employer gives notice requiring the Specialist to accept the Employer’s instructions to the exclusion of the Contractor, the Specialist will deal with and accept instructions solely from the Employer in substitution for the Contractor as if the Employer had appointed the Specialist originally on the terms of the Contract.</w:t>
      </w:r>
      <w:bookmarkStart w:id="391" w:name="_Toc95039917"/>
      <w:bookmarkStart w:id="392" w:name="_Toc95145670"/>
      <w:bookmarkStart w:id="393" w:name="_Toc95145881"/>
      <w:bookmarkStart w:id="394" w:name="_Toc95301859"/>
      <w:bookmarkStart w:id="395" w:name="_Toc95302770"/>
      <w:bookmarkStart w:id="396" w:name="_Toc95571311"/>
      <w:bookmarkStart w:id="397" w:name="_Toc95571519"/>
      <w:bookmarkStart w:id="398" w:name="_Toc95635989"/>
      <w:bookmarkStart w:id="399" w:name="_Toc95645892"/>
      <w:bookmarkStart w:id="400" w:name="_Toc95647183"/>
      <w:bookmarkStart w:id="401" w:name="_Toc95710518"/>
      <w:bookmarkStart w:id="402" w:name="_Toc95716199"/>
      <w:bookmarkStart w:id="403" w:name="_Toc96154866"/>
      <w:bookmarkStart w:id="404" w:name="_Toc96227162"/>
      <w:bookmarkStart w:id="405" w:name="_Toc96836447"/>
      <w:bookmarkStart w:id="406" w:name="_Toc96842900"/>
      <w:bookmarkStart w:id="407" w:name="_Toc96845423"/>
      <w:bookmarkStart w:id="408" w:name="_Toc97003136"/>
      <w:bookmarkStart w:id="409" w:name="_Toc97010149"/>
      <w:bookmarkStart w:id="410" w:name="_Toc98580715"/>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D370D4" w:rsidRDefault="00D370D4">
      <w:pPr>
        <w:pStyle w:val="normalindented0"/>
      </w:pPr>
      <w:r>
        <w:t>5.4</w:t>
      </w:r>
      <w:r>
        <w:tab/>
        <w:t xml:space="preserve">Only if the Employer gives notice under sub-clause 5.3 above, the Employer will become liable for payment of the amounts payable to the Specialist under the Contract (except for amounts due for work for which the Employer has already paid the Contractor) and for performance of the Contractor’s other obligations under the Contract, but the Employer’s liability will not exceed the amounts particulars of which were given in the notice under sub-clause 5.2 </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t xml:space="preserve">above. </w:t>
      </w:r>
      <w:bookmarkStart w:id="411" w:name="_Toc95039918"/>
      <w:bookmarkStart w:id="412" w:name="_Toc95145671"/>
      <w:bookmarkStart w:id="413" w:name="_Toc95145882"/>
      <w:bookmarkStart w:id="414" w:name="_Toc95301860"/>
      <w:bookmarkStart w:id="415" w:name="_Toc95302771"/>
      <w:bookmarkStart w:id="416" w:name="_Toc95571312"/>
      <w:bookmarkStart w:id="417" w:name="_Toc95571520"/>
      <w:bookmarkStart w:id="418" w:name="_Toc95635990"/>
      <w:bookmarkStart w:id="419" w:name="_Toc95645893"/>
      <w:bookmarkStart w:id="420" w:name="_Toc95647184"/>
      <w:bookmarkStart w:id="421" w:name="_Toc95710519"/>
      <w:bookmarkStart w:id="422" w:name="_Toc95716200"/>
      <w:bookmarkStart w:id="423" w:name="_Toc96154867"/>
      <w:bookmarkStart w:id="424" w:name="_Toc96227163"/>
      <w:bookmarkStart w:id="425" w:name="_Toc96836448"/>
      <w:bookmarkStart w:id="426" w:name="_Toc96842901"/>
      <w:bookmarkStart w:id="427" w:name="_Toc96845424"/>
      <w:bookmarkStart w:id="428" w:name="_Toc97003137"/>
      <w:bookmarkStart w:id="429" w:name="_Toc97010150"/>
      <w:bookmarkStart w:id="430" w:name="_Toc98580716"/>
    </w:p>
    <w:p w:rsidR="00D370D4" w:rsidRDefault="00D370D4">
      <w:pPr>
        <w:pStyle w:val="normalindented0"/>
      </w:pPr>
      <w:r>
        <w:t>5.5</w:t>
      </w:r>
      <w:r>
        <w:tab/>
        <w:t>The Specialist and the Contractor shall, if so required by the Employer at any time, give the Employer a copy of the whole Contract, particulars of the amounts paid to the Specialist under the Contract, particulars of amounts due and unpaid to the Specialist, particulars of amounts remaining to be paid to the Specialist under the Contract but not yet due, and any information requested by the Employer that is relevant to these amounts.</w:t>
      </w:r>
    </w:p>
    <w:p w:rsidR="00D370D4" w:rsidRDefault="00D370D4">
      <w:pPr>
        <w:pStyle w:val="normalindented0"/>
      </w:pPr>
      <w:r>
        <w:t>5.6</w:t>
      </w:r>
      <w:r>
        <w:tab/>
        <w:t>If the Contractor’s obligation to complete the Works is terminated under the contract between the Employer and the Contractor for the Works, and the Employer so requires, the Specialist shall enter into a contract with the Employer or a replacement contractor for the Specialist to complete its obligations under the Contract, in the same terms as the Contract with all necessary changes.</w:t>
      </w:r>
    </w:p>
    <w:p w:rsidR="00D370D4" w:rsidRDefault="00D370D4">
      <w:pPr>
        <w:pStyle w:val="normalindented0"/>
      </w:pPr>
      <w:r>
        <w:t>5.7</w:t>
      </w:r>
      <w:r>
        <w:tab/>
        <w:t>The Contractor releases the Specialist from any obligation to inquire about whether the Employer’s rights under this clause have become exercisable, and from any liability to the Contractor for complying with this clause.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t xml:space="preserve"> </w:t>
      </w:r>
      <w:bookmarkStart w:id="431" w:name="_Toc95039919"/>
      <w:bookmarkStart w:id="432" w:name="_Toc95145672"/>
      <w:bookmarkStart w:id="433" w:name="_Toc95145883"/>
      <w:bookmarkStart w:id="434" w:name="_Toc95301861"/>
      <w:bookmarkStart w:id="435" w:name="_Toc95302772"/>
      <w:bookmarkStart w:id="436" w:name="_Toc95571313"/>
      <w:bookmarkStart w:id="437" w:name="_Toc95571521"/>
      <w:bookmarkStart w:id="438" w:name="_Toc95635991"/>
      <w:bookmarkStart w:id="439" w:name="_Toc95645894"/>
      <w:bookmarkStart w:id="440" w:name="_Toc95647185"/>
      <w:bookmarkStart w:id="441" w:name="_Toc95710520"/>
      <w:bookmarkStart w:id="442" w:name="_Toc95716201"/>
      <w:bookmarkStart w:id="443" w:name="_Toc96154868"/>
      <w:bookmarkStart w:id="444" w:name="_Toc96227164"/>
      <w:bookmarkStart w:id="445" w:name="_Toc96836449"/>
      <w:bookmarkStart w:id="446" w:name="_Toc96842902"/>
      <w:bookmarkStart w:id="447" w:name="_Toc96845425"/>
      <w:bookmarkStart w:id="448" w:name="_Toc97003138"/>
      <w:bookmarkStart w:id="449" w:name="_Toc97010151"/>
      <w:bookmarkStart w:id="450" w:name="_Toc98580717"/>
    </w:p>
    <w:p w:rsidR="00D370D4" w:rsidRDefault="00D370D4">
      <w:pPr>
        <w:pStyle w:val="Heading3"/>
      </w:pPr>
      <w:r>
        <w:t>6.</w:t>
      </w:r>
      <w:r>
        <w:tab/>
        <w:t>Notices</w:t>
      </w:r>
      <w:bookmarkStart w:id="451" w:name="_Toc95039920"/>
      <w:bookmarkStart w:id="452" w:name="_Toc95145673"/>
      <w:bookmarkStart w:id="453" w:name="_Toc95145884"/>
      <w:bookmarkStart w:id="454" w:name="_Toc95301862"/>
      <w:bookmarkStart w:id="455" w:name="_Toc95302773"/>
      <w:bookmarkStart w:id="456" w:name="_Toc95571314"/>
      <w:bookmarkStart w:id="457" w:name="_Toc95571522"/>
      <w:bookmarkStart w:id="458" w:name="_Toc95635992"/>
      <w:bookmarkStart w:id="459" w:name="_Toc95645895"/>
      <w:bookmarkStart w:id="460" w:name="_Toc95647186"/>
      <w:bookmarkStart w:id="461" w:name="_Toc95710521"/>
      <w:bookmarkStart w:id="462" w:name="_Toc95716202"/>
      <w:bookmarkStart w:id="463" w:name="_Toc96154869"/>
      <w:bookmarkStart w:id="464" w:name="_Toc96227165"/>
      <w:bookmarkStart w:id="465" w:name="_Toc96836450"/>
      <w:bookmarkStart w:id="466" w:name="_Toc96842903"/>
      <w:bookmarkStart w:id="467" w:name="_Toc96845426"/>
      <w:bookmarkStart w:id="468" w:name="_Toc97003139"/>
      <w:bookmarkStart w:id="469" w:name="_Toc97010152"/>
      <w:bookmarkStart w:id="470" w:name="_Toc98580718"/>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rsidR="00D370D4" w:rsidRDefault="00D370D4">
      <w:pPr>
        <w:pStyle w:val="normalindented0"/>
      </w:pPr>
      <w:r>
        <w:tab/>
        <w:t>Any notice to be given under this Deed must be in writing and will be considered given if delivered by hand or sent by prepaid registered post to the address of the relevant party at the top of this Deed, or at any other address the relevant party may specify by written notice to the other parties. A notice will be taken to have been received on the day of delivery if delivered by hand, or 48 hours later if sent by prepaid registered post.</w:t>
      </w:r>
      <w:bookmarkStart w:id="471" w:name="_Toc95039921"/>
      <w:bookmarkStart w:id="472" w:name="_Toc95145674"/>
      <w:bookmarkStart w:id="473" w:name="_Toc95145885"/>
      <w:bookmarkStart w:id="474" w:name="_Toc95301863"/>
      <w:bookmarkStart w:id="475" w:name="_Toc95302774"/>
      <w:bookmarkStart w:id="476" w:name="_Toc95571315"/>
      <w:bookmarkStart w:id="477" w:name="_Toc95571523"/>
      <w:bookmarkStart w:id="478" w:name="_Toc95635993"/>
      <w:bookmarkStart w:id="479" w:name="_Toc95645896"/>
      <w:bookmarkStart w:id="480" w:name="_Toc95647187"/>
      <w:bookmarkStart w:id="481" w:name="_Toc95710522"/>
      <w:bookmarkStart w:id="482" w:name="_Toc95716203"/>
      <w:bookmarkStart w:id="483" w:name="_Toc96154870"/>
      <w:bookmarkStart w:id="484" w:name="_Toc96227166"/>
      <w:bookmarkStart w:id="485" w:name="_Toc96836451"/>
      <w:bookmarkStart w:id="486" w:name="_Toc96842904"/>
      <w:bookmarkStart w:id="487" w:name="_Toc96845427"/>
      <w:bookmarkStart w:id="488" w:name="_Toc97003140"/>
      <w:bookmarkStart w:id="489" w:name="_Toc97010153"/>
      <w:bookmarkStart w:id="490" w:name="_Toc98580719"/>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D370D4" w:rsidRDefault="00D370D4">
      <w:pPr>
        <w:pStyle w:val="Heading3"/>
      </w:pPr>
      <w:r>
        <w:t>7.</w:t>
      </w:r>
      <w:r>
        <w:tab/>
        <w:t>Common Law Rights</w:t>
      </w:r>
      <w:bookmarkStart w:id="491" w:name="_Toc95039922"/>
      <w:bookmarkStart w:id="492" w:name="_Toc95145675"/>
      <w:bookmarkStart w:id="493" w:name="_Toc95145886"/>
      <w:bookmarkStart w:id="494" w:name="_Toc95301864"/>
      <w:bookmarkStart w:id="495" w:name="_Toc95302775"/>
      <w:bookmarkStart w:id="496" w:name="_Toc95571316"/>
      <w:bookmarkStart w:id="497" w:name="_Toc95571524"/>
      <w:bookmarkStart w:id="498" w:name="_Toc95635994"/>
      <w:bookmarkStart w:id="499" w:name="_Toc95645897"/>
      <w:bookmarkStart w:id="500" w:name="_Toc95647188"/>
      <w:bookmarkStart w:id="501" w:name="_Toc95710523"/>
      <w:bookmarkStart w:id="502" w:name="_Toc95716204"/>
      <w:bookmarkStart w:id="503" w:name="_Toc96154871"/>
      <w:bookmarkStart w:id="504" w:name="_Toc96227167"/>
      <w:bookmarkStart w:id="505" w:name="_Toc96836452"/>
      <w:bookmarkStart w:id="506" w:name="_Toc96842905"/>
      <w:bookmarkStart w:id="507" w:name="_Toc96845428"/>
      <w:bookmarkStart w:id="508" w:name="_Toc97003141"/>
      <w:bookmarkStart w:id="509" w:name="_Toc97010154"/>
      <w:bookmarkStart w:id="510" w:name="_Toc9858072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rsidR="00D370D4" w:rsidRDefault="00D370D4">
      <w:pPr>
        <w:pStyle w:val="normalindented0"/>
      </w:pPr>
      <w:r>
        <w:tab/>
        <w:t>Nothing in this Deed limits the Employer’s rights at law.</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D370D4" w:rsidRDefault="00D370D4">
      <w:pPr>
        <w:pStyle w:val="Heading3"/>
      </w:pPr>
      <w:r>
        <w:t>8.</w:t>
      </w:r>
      <w:r>
        <w:tab/>
        <w:t>Law</w:t>
      </w:r>
    </w:p>
    <w:p w:rsidR="00D370D4" w:rsidRDefault="00D370D4">
      <w:pPr>
        <w:pStyle w:val="normalindented0"/>
      </w:pPr>
      <w:r>
        <w:tab/>
        <w:t>This Deed is governed by and construed according to Irish law. The parties submit to the jurisdiction of the Irish courts in relation to all matters concerning it.</w:t>
      </w:r>
      <w:bookmarkStart w:id="511" w:name="_Toc95039927"/>
      <w:bookmarkStart w:id="512" w:name="_Toc95145680"/>
      <w:bookmarkStart w:id="513" w:name="_Toc95145891"/>
      <w:bookmarkStart w:id="514" w:name="_Toc95301869"/>
      <w:bookmarkStart w:id="515" w:name="_Toc95302780"/>
      <w:bookmarkStart w:id="516" w:name="_Toc95571321"/>
      <w:bookmarkStart w:id="517" w:name="_Toc95571529"/>
      <w:bookmarkStart w:id="518" w:name="_Toc95635999"/>
      <w:bookmarkStart w:id="519" w:name="_Toc95645902"/>
      <w:bookmarkStart w:id="520" w:name="_Toc95647193"/>
      <w:bookmarkStart w:id="521" w:name="_Toc95710528"/>
      <w:bookmarkStart w:id="522" w:name="_Toc95716209"/>
      <w:bookmarkStart w:id="523" w:name="_Toc96154876"/>
      <w:bookmarkStart w:id="524" w:name="_Toc96227172"/>
      <w:bookmarkStart w:id="525" w:name="_Toc96836457"/>
      <w:bookmarkStart w:id="526" w:name="_Toc96842910"/>
      <w:bookmarkStart w:id="527" w:name="_Toc96845433"/>
      <w:bookmarkStart w:id="528" w:name="_Toc97003146"/>
      <w:bookmarkStart w:id="529" w:name="_Toc97010159"/>
      <w:bookmarkStart w:id="530" w:name="_Toc98580725"/>
    </w:p>
    <w:p w:rsidR="00D370D4" w:rsidRDefault="00D370D4">
      <w:pPr>
        <w:pStyle w:val="Heading3"/>
      </w:pPr>
      <w:r>
        <w:t>9.</w:t>
      </w:r>
      <w:r>
        <w:tab/>
        <w:t>Procedure</w:t>
      </w:r>
    </w:p>
    <w:p w:rsidR="00D370D4" w:rsidRDefault="00D370D4">
      <w:pPr>
        <w:pStyle w:val="normalindented0"/>
      </w:pPr>
      <w:r>
        <w:tab/>
        <w:t>If there is a conflict between this Deed and the Contract, this Deed takes precedence.</w:t>
      </w:r>
    </w:p>
    <w:p w:rsidR="00D370D4" w:rsidRDefault="00D370D4">
      <w:pPr>
        <w:pStyle w:val="Heading3"/>
      </w:pPr>
      <w:r>
        <w:t>10.</w:t>
      </w:r>
      <w:r>
        <w:tab/>
        <w:t>Joint and Several Liability</w:t>
      </w:r>
      <w:bookmarkStart w:id="531" w:name="_Toc98580726"/>
      <w:bookmarkEnd w:id="530"/>
    </w:p>
    <w:p w:rsidR="00D370D4" w:rsidRDefault="00D370D4">
      <w:pPr>
        <w:pStyle w:val="normalindented0"/>
      </w:pPr>
      <w:r>
        <w:tab/>
        <w:t>The obligations in this Deed of the persons comprising the Specialist are joint and several.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1"/>
    </w:p>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br w:type="page"/>
            </w:r>
            <w:r>
              <w:rPr>
                <w:b/>
              </w:rPr>
              <w:t>Given under the Specialist’s common seal</w:t>
            </w:r>
          </w:p>
        </w:tc>
      </w:tr>
      <w:tr w:rsidR="00D370D4">
        <w:trPr>
          <w:trHeight w:val="893"/>
        </w:trPr>
        <w:tc>
          <w:tcPr>
            <w:tcW w:w="3348" w:type="dxa"/>
            <w:tcBorders>
              <w:right w:val="single" w:sz="12" w:space="0" w:color="99CCFF"/>
            </w:tcBorders>
          </w:tcPr>
          <w:p w:rsidR="00D370D4" w:rsidRDefault="00D370D4">
            <w:pPr>
              <w:jc w:val="right"/>
              <w:rPr>
                <w:i/>
              </w:rPr>
            </w:pPr>
            <w:r>
              <w:rPr>
                <w:i/>
              </w:rPr>
              <w:t>Affix Specialist’s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Specialist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 xml:space="preserve">Signed on behalf of </w:t>
            </w:r>
          </w:p>
        </w:tc>
      </w:tr>
      <w:tr w:rsidR="00D370D4">
        <w:trPr>
          <w:trHeight w:val="567"/>
        </w:trPr>
        <w:tc>
          <w:tcPr>
            <w:tcW w:w="3348" w:type="dxa"/>
            <w:tcBorders>
              <w:right w:val="single" w:sz="12" w:space="0" w:color="99CCFF"/>
            </w:tcBorders>
          </w:tcPr>
          <w:p w:rsidR="00D370D4" w:rsidRDefault="00D370D4">
            <w:pPr>
              <w:jc w:val="right"/>
              <w:rPr>
                <w:i/>
              </w:rPr>
            </w:pPr>
            <w:r>
              <w:rPr>
                <w:i/>
              </w:rPr>
              <w:t>Name of Specialist</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authorised person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759" w:type="dxa"/>
            <w:gridSpan w:val="2"/>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r>
      <w:r>
        <w:lastRenderedPageBreak/>
        <w:t>OR (if the Specialist is an individual)</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C21BA7">
            <w:r>
              <w:rPr>
                <w:b/>
              </w:rPr>
              <w:t xml:space="preserve">Signed </w:t>
            </w:r>
            <w:r w:rsidR="00D370D4">
              <w:rPr>
                <w:b/>
              </w:rPr>
              <w:t xml:space="preserve">and delivered </w:t>
            </w:r>
            <w:r>
              <w:rPr>
                <w:b/>
              </w:rPr>
              <w:t xml:space="preserve">as a deed </w:t>
            </w:r>
            <w:r w:rsidR="00D370D4">
              <w:rPr>
                <w:b/>
              </w:rPr>
              <w:t>by</w:t>
            </w:r>
          </w:p>
        </w:tc>
      </w:tr>
      <w:tr w:rsidR="00D370D4">
        <w:trPr>
          <w:trHeight w:val="567"/>
        </w:trPr>
        <w:tc>
          <w:tcPr>
            <w:tcW w:w="3348" w:type="dxa"/>
            <w:tcBorders>
              <w:right w:val="single" w:sz="12" w:space="0" w:color="99CCFF"/>
            </w:tcBorders>
          </w:tcPr>
          <w:p w:rsidR="00D370D4" w:rsidRDefault="00D370D4">
            <w:pPr>
              <w:jc w:val="right"/>
              <w:rPr>
                <w:i/>
              </w:rPr>
            </w:pPr>
            <w:r>
              <w:rPr>
                <w:i/>
              </w:rPr>
              <w:t>Name of Specialist</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Specialist</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796"/>
        </w:trPr>
        <w:tc>
          <w:tcPr>
            <w:tcW w:w="3348" w:type="dxa"/>
            <w:tcBorders>
              <w:right w:val="single" w:sz="12" w:space="0" w:color="99CCFF"/>
            </w:tcBorders>
          </w:tcPr>
          <w:p w:rsidR="00D370D4" w:rsidRDefault="00D370D4">
            <w:pPr>
              <w:jc w:val="right"/>
              <w:rPr>
                <w:i/>
              </w:rPr>
            </w:pPr>
            <w:r>
              <w:rPr>
                <w:i/>
              </w:rPr>
              <w:t>Affix personal seal</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 xml:space="preserve">OR </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by</w:t>
            </w:r>
          </w:p>
        </w:tc>
      </w:tr>
      <w:tr w:rsidR="00D370D4">
        <w:trPr>
          <w:trHeight w:val="567"/>
        </w:trPr>
        <w:tc>
          <w:tcPr>
            <w:tcW w:w="3348" w:type="dxa"/>
            <w:tcBorders>
              <w:right w:val="single" w:sz="12" w:space="0" w:color="99CCFF"/>
            </w:tcBorders>
          </w:tcPr>
          <w:p w:rsidR="00D370D4" w:rsidRDefault="00D370D4">
            <w:pPr>
              <w:jc w:val="right"/>
              <w:rPr>
                <w:i/>
              </w:rPr>
            </w:pPr>
            <w:r>
              <w:rPr>
                <w:i/>
              </w:rPr>
              <w:t>Name of Specialist</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Specialist</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D370D4"/>
    <w:p w:rsidR="00D370D4" w:rsidRDefault="005070D6">
      <w:r>
        <w:br w:type="page"/>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Contractor’s common seal</w:t>
            </w:r>
          </w:p>
        </w:tc>
      </w:tr>
      <w:tr w:rsidR="00D370D4">
        <w:tc>
          <w:tcPr>
            <w:tcW w:w="3348" w:type="dxa"/>
            <w:tcBorders>
              <w:right w:val="single" w:sz="12" w:space="0" w:color="99CCFF"/>
            </w:tcBorders>
          </w:tcPr>
          <w:p w:rsidR="00D370D4" w:rsidRDefault="00D370D4">
            <w:pPr>
              <w:jc w:val="right"/>
              <w:rPr>
                <w:i/>
              </w:rPr>
            </w:pPr>
            <w:r>
              <w:rPr>
                <w:i/>
              </w:rPr>
              <w:t>Affix Contractor’s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the Contractor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t xml:space="preserve">OR </w:t>
            </w:r>
          </w:p>
        </w:tc>
      </w:tr>
      <w:tr w:rsidR="00D370D4">
        <w:tc>
          <w:tcPr>
            <w:tcW w:w="10107" w:type="dxa"/>
            <w:gridSpan w:val="2"/>
          </w:tcPr>
          <w:p w:rsidR="00D370D4" w:rsidRDefault="00D370D4">
            <w:r>
              <w:rPr>
                <w:b/>
              </w:rPr>
              <w:t>Signed on behalf of</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759"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t>OR (if the Contractor is an individual)</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w:t>
            </w:r>
            <w:r w:rsidR="00C21BA7">
              <w:rPr>
                <w:b/>
              </w:rPr>
              <w:t xml:space="preserve"> and </w:t>
            </w:r>
            <w:r>
              <w:rPr>
                <w:b/>
              </w:rPr>
              <w:t xml:space="preserve">delivered </w:t>
            </w:r>
            <w:r w:rsidR="00C21BA7">
              <w:rPr>
                <w:b/>
              </w:rPr>
              <w:t xml:space="preserve">as a deed </w:t>
            </w:r>
            <w:r>
              <w:rPr>
                <w:b/>
              </w:rPr>
              <w:t>by</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1254"/>
        </w:trPr>
        <w:tc>
          <w:tcPr>
            <w:tcW w:w="3348" w:type="dxa"/>
            <w:tcBorders>
              <w:right w:val="single" w:sz="12" w:space="0" w:color="99CCFF"/>
            </w:tcBorders>
          </w:tcPr>
          <w:p w:rsidR="00D370D4" w:rsidRDefault="00D370D4">
            <w:pPr>
              <w:jc w:val="right"/>
              <w:rPr>
                <w:i/>
              </w:rPr>
            </w:pPr>
            <w:r>
              <w:rPr>
                <w:i/>
              </w:rPr>
              <w:t>Affix personal seal</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t xml:space="preserve">OR </w:t>
      </w:r>
    </w:p>
    <w:tbl>
      <w:tblPr>
        <w:tblW w:w="10008" w:type="dxa"/>
        <w:tblLook w:val="01E0" w:firstRow="1" w:lastRow="1" w:firstColumn="1" w:lastColumn="1" w:noHBand="0" w:noVBand="0"/>
      </w:tblPr>
      <w:tblGrid>
        <w:gridCol w:w="3348"/>
        <w:gridCol w:w="6660"/>
      </w:tblGrid>
      <w:tr w:rsidR="00D370D4">
        <w:tc>
          <w:tcPr>
            <w:tcW w:w="10008" w:type="dxa"/>
            <w:gridSpan w:val="2"/>
          </w:tcPr>
          <w:p w:rsidR="00D370D4" w:rsidRDefault="00D370D4">
            <w:r>
              <w:rPr>
                <w:b/>
              </w:rPr>
              <w:t>Signed by</w:t>
            </w:r>
          </w:p>
        </w:tc>
      </w:tr>
      <w:tr w:rsidR="00D370D4">
        <w:trPr>
          <w:trHeight w:val="567"/>
        </w:trPr>
        <w:tc>
          <w:tcPr>
            <w:tcW w:w="3348" w:type="dxa"/>
            <w:tcBorders>
              <w:right w:val="single" w:sz="12" w:space="0" w:color="99CCFF"/>
            </w:tcBorders>
          </w:tcPr>
          <w:p w:rsidR="00D370D4" w:rsidRDefault="00D370D4">
            <w:pPr>
              <w:jc w:val="right"/>
              <w:rPr>
                <w:i/>
              </w:rPr>
            </w:pPr>
            <w:r>
              <w:rPr>
                <w:i/>
              </w:rPr>
              <w:t>Name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Contractor</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tcBorders>
              <w:top w:val="nil"/>
              <w:left w:val="nil"/>
              <w:bottom w:val="nil"/>
              <w:right w:val="nil"/>
            </w:tcBorders>
          </w:tcPr>
          <w:p w:rsidR="00D370D4" w:rsidRDefault="00D370D4">
            <w:pPr>
              <w:rPr>
                <w:b/>
              </w:rPr>
            </w:pPr>
            <w:r>
              <w:rPr>
                <w:b/>
              </w:rPr>
              <w:t>In the presence of</w:t>
            </w:r>
          </w:p>
        </w:tc>
        <w:tc>
          <w:tcPr>
            <w:tcW w:w="6660" w:type="dxa"/>
            <w:tcBorders>
              <w:top w:val="single" w:sz="12" w:space="0" w:color="99CCFF"/>
              <w:left w:val="nil"/>
              <w:bottom w:val="single" w:sz="12" w:space="0" w:color="99CCFF"/>
              <w:right w:val="nil"/>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Signature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Name of witness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occupation</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tcBorders>
              <w:top w:val="nil"/>
              <w:left w:val="nil"/>
              <w:bottom w:val="nil"/>
              <w:right w:val="single" w:sz="12" w:space="0" w:color="99CCFF"/>
            </w:tcBorders>
          </w:tcPr>
          <w:p w:rsidR="00D370D4" w:rsidRDefault="00D370D4">
            <w:pPr>
              <w:jc w:val="right"/>
              <w:rPr>
                <w:i/>
              </w:rPr>
            </w:pPr>
            <w:r>
              <w:rPr>
                <w:i/>
              </w:rPr>
              <w:t>Witness’s address</w:t>
            </w:r>
          </w:p>
        </w:tc>
        <w:tc>
          <w:tcPr>
            <w:tcW w:w="666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D370D4">
      <w:r>
        <w:br w:type="page"/>
        <w:t>OR (if the Contractor is a joint venture, execution must be by each member, using the blocks below)</w:t>
      </w:r>
    </w:p>
    <w:p w:rsidR="00D370D4" w:rsidRDefault="00D370D4">
      <w:pPr>
        <w:rPr>
          <w:b/>
          <w:i/>
        </w:rPr>
      </w:pPr>
      <w:r>
        <w:rPr>
          <w:b/>
          <w:i/>
        </w:rPr>
        <w:t>Joint Venture Member 1</w:t>
      </w:r>
    </w:p>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1</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1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1</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t>Joint Venture Member 2</w:t>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2</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2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3" w:type="dxa"/>
        <w:tblInd w:w="10" w:type="dxa"/>
        <w:tblLayout w:type="fixed"/>
        <w:tblLook w:val="01E0" w:firstRow="1" w:lastRow="1" w:firstColumn="1" w:lastColumn="1" w:noHBand="0" w:noVBand="0"/>
      </w:tblPr>
      <w:tblGrid>
        <w:gridCol w:w="3343"/>
        <w:gridCol w:w="6750"/>
      </w:tblGrid>
      <w:tr w:rsidR="00D370D4">
        <w:tc>
          <w:tcPr>
            <w:tcW w:w="10093" w:type="dxa"/>
            <w:gridSpan w:val="2"/>
          </w:tcPr>
          <w:p w:rsidR="00D370D4" w:rsidRDefault="00D370D4">
            <w:r>
              <w:t xml:space="preserve">OR </w:t>
            </w:r>
          </w:p>
        </w:tc>
      </w:tr>
      <w:tr w:rsidR="00D370D4">
        <w:tc>
          <w:tcPr>
            <w:tcW w:w="10093" w:type="dxa"/>
            <w:gridSpan w:val="2"/>
          </w:tcPr>
          <w:p w:rsidR="00D370D4" w:rsidRDefault="00D370D4">
            <w:r>
              <w:rPr>
                <w:b/>
              </w:rPr>
              <w:t>Signed on behalf of</w:t>
            </w:r>
          </w:p>
        </w:tc>
      </w:tr>
      <w:tr w:rsidR="00D370D4">
        <w:trPr>
          <w:trHeight w:val="590"/>
        </w:trPr>
        <w:tc>
          <w:tcPr>
            <w:tcW w:w="3343" w:type="dxa"/>
            <w:tcBorders>
              <w:right w:val="single" w:sz="12" w:space="0" w:color="99CCFF"/>
            </w:tcBorders>
          </w:tcPr>
          <w:p w:rsidR="00D370D4" w:rsidRDefault="00D370D4">
            <w:pPr>
              <w:jc w:val="right"/>
              <w:rPr>
                <w:i/>
              </w:rPr>
            </w:pPr>
            <w:r>
              <w:rPr>
                <w:i/>
              </w:rPr>
              <w:t>Name of joint venture member 2</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3" w:type="dxa"/>
            <w:tcBorders>
              <w:right w:val="single" w:sz="12" w:space="0" w:color="99CCFF"/>
            </w:tcBorders>
          </w:tcPr>
          <w:p w:rsidR="00D370D4" w:rsidRDefault="00D370D4">
            <w:pPr>
              <w:jc w:val="right"/>
              <w:rPr>
                <w:i/>
              </w:rPr>
            </w:pPr>
            <w:r>
              <w:rPr>
                <w:i/>
              </w:rPr>
              <w:t>Signature of authorised person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3" w:type="dxa"/>
          </w:tcPr>
          <w:p w:rsidR="00D370D4" w:rsidRDefault="00D370D4">
            <w:pPr>
              <w:rPr>
                <w:b/>
              </w:rPr>
            </w:pPr>
            <w:r>
              <w:rPr>
                <w:b/>
              </w:rPr>
              <w:t>In the presence of</w:t>
            </w:r>
          </w:p>
        </w:tc>
        <w:tc>
          <w:tcPr>
            <w:tcW w:w="6750" w:type="dxa"/>
            <w:tcBorders>
              <w:bottom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Name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Signature of witness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occupation</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3" w:type="dxa"/>
            <w:tcBorders>
              <w:right w:val="single" w:sz="12" w:space="0" w:color="99CCFF"/>
            </w:tcBorders>
          </w:tcPr>
          <w:p w:rsidR="00D370D4" w:rsidRDefault="00D370D4">
            <w:pPr>
              <w:jc w:val="right"/>
              <w:rPr>
                <w:i/>
              </w:rPr>
            </w:pPr>
            <w:r>
              <w:rPr>
                <w:i/>
              </w:rPr>
              <w:t>Witness’s address</w:t>
            </w:r>
          </w:p>
        </w:tc>
        <w:tc>
          <w:tcPr>
            <w:tcW w:w="6750"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Pr>
        <w:rPr>
          <w:b/>
          <w:i/>
        </w:rPr>
      </w:pPr>
      <w:r>
        <w:br w:type="page"/>
      </w:r>
      <w:r>
        <w:rPr>
          <w:b/>
          <w:i/>
        </w:rPr>
        <w:t>Joint Venture Member 3</w:t>
      </w:r>
    </w:p>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rPr>
                <w:b/>
              </w:rPr>
              <w:t>Given under the common seal of</w:t>
            </w:r>
          </w:p>
        </w:tc>
      </w:tr>
      <w:tr w:rsidR="00D370D4">
        <w:trPr>
          <w:trHeight w:val="606"/>
        </w:trPr>
        <w:tc>
          <w:tcPr>
            <w:tcW w:w="3348" w:type="dxa"/>
            <w:tcBorders>
              <w:right w:val="single" w:sz="12" w:space="0" w:color="99CCFF"/>
            </w:tcBorders>
          </w:tcPr>
          <w:p w:rsidR="00D370D4" w:rsidRDefault="00D370D4">
            <w:pPr>
              <w:jc w:val="right"/>
              <w:rPr>
                <w:i/>
              </w:rPr>
            </w:pPr>
            <w:r>
              <w:rPr>
                <w:i/>
              </w:rPr>
              <w:t>Name of joint venture member 3</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common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Borders>
              <w:right w:val="single" w:sz="12" w:space="0" w:color="99CCFF"/>
            </w:tcBorders>
          </w:tcPr>
          <w:p w:rsidR="00D370D4" w:rsidRDefault="00D370D4">
            <w:pPr>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bl>
    <w:p w:rsidR="00D370D4" w:rsidRDefault="00D370D4"/>
    <w:tbl>
      <w:tblPr>
        <w:tblW w:w="0" w:type="auto"/>
        <w:tblLook w:val="01E0" w:firstRow="1" w:lastRow="1" w:firstColumn="1" w:lastColumn="1" w:noHBand="0" w:noVBand="0"/>
      </w:tblPr>
      <w:tblGrid>
        <w:gridCol w:w="3348"/>
        <w:gridCol w:w="3780"/>
        <w:gridCol w:w="2979"/>
      </w:tblGrid>
      <w:tr w:rsidR="00D370D4">
        <w:tc>
          <w:tcPr>
            <w:tcW w:w="10107" w:type="dxa"/>
            <w:gridSpan w:val="3"/>
          </w:tcPr>
          <w:p w:rsidR="00D370D4" w:rsidRDefault="00D370D4">
            <w:r>
              <w:t xml:space="preserve">OR </w:t>
            </w:r>
          </w:p>
        </w:tc>
      </w:tr>
      <w:tr w:rsidR="00D370D4">
        <w:tc>
          <w:tcPr>
            <w:tcW w:w="10107" w:type="dxa"/>
            <w:gridSpan w:val="3"/>
          </w:tcPr>
          <w:p w:rsidR="00D370D4" w:rsidRDefault="00D370D4">
            <w:r>
              <w:rPr>
                <w:b/>
              </w:rPr>
              <w:t>Signed, sealed and delivered by</w:t>
            </w:r>
          </w:p>
        </w:tc>
      </w:tr>
      <w:tr w:rsidR="00D370D4">
        <w:trPr>
          <w:trHeight w:val="567"/>
        </w:trPr>
        <w:tc>
          <w:tcPr>
            <w:tcW w:w="3348" w:type="dxa"/>
            <w:tcBorders>
              <w:right w:val="single" w:sz="12" w:space="0" w:color="99CCFF"/>
            </w:tcBorders>
          </w:tcPr>
          <w:p w:rsidR="00D370D4" w:rsidRDefault="00D370D4">
            <w:pPr>
              <w:jc w:val="right"/>
              <w:rPr>
                <w:i/>
              </w:rPr>
            </w:pPr>
            <w:r>
              <w:rPr>
                <w:i/>
              </w:rPr>
              <w:t>Name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attorney</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7128" w:type="dxa"/>
            <w:gridSpan w:val="2"/>
            <w:tcBorders>
              <w:right w:val="single" w:sz="12" w:space="0" w:color="99CCFF"/>
            </w:tcBorders>
          </w:tcPr>
          <w:p w:rsidR="00D370D4" w:rsidRDefault="00D370D4">
            <w:pPr>
              <w:jc w:val="right"/>
              <w:rPr>
                <w:i/>
              </w:rPr>
            </w:pPr>
            <w:r>
              <w:rPr>
                <w:i/>
              </w:rPr>
              <w:t>As lawful attorney of joint venture member 3 under a power of attorney dated</w:t>
            </w:r>
          </w:p>
        </w:tc>
        <w:tc>
          <w:tcPr>
            <w:tcW w:w="297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Borders>
              <w:right w:val="single" w:sz="12" w:space="0" w:color="99CCFF"/>
            </w:tcBorders>
          </w:tcPr>
          <w:p w:rsidR="00D370D4" w:rsidRDefault="00D370D4">
            <w:pPr>
              <w:jc w:val="right"/>
              <w:rPr>
                <w:i/>
              </w:rPr>
            </w:pPr>
            <w:r>
              <w:rPr>
                <w:i/>
              </w:rPr>
              <w:t>Affix attorney’s personal seal</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tc>
      </w:tr>
      <w:tr w:rsidR="00D370D4">
        <w:tc>
          <w:tcPr>
            <w:tcW w:w="3348" w:type="dxa"/>
          </w:tcPr>
          <w:p w:rsidR="00D370D4" w:rsidRDefault="00D370D4">
            <w:pPr>
              <w:rPr>
                <w:b/>
              </w:rPr>
            </w:pPr>
            <w:r>
              <w:rPr>
                <w:b/>
              </w:rPr>
              <w:t>In the presence of</w:t>
            </w:r>
          </w:p>
        </w:tc>
        <w:tc>
          <w:tcPr>
            <w:tcW w:w="6759" w:type="dxa"/>
            <w:gridSpan w:val="2"/>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gridSpan w:val="2"/>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10097" w:type="dxa"/>
        <w:tblInd w:w="10" w:type="dxa"/>
        <w:tblLayout w:type="fixed"/>
        <w:tblLook w:val="01E0" w:firstRow="1" w:lastRow="1" w:firstColumn="1" w:lastColumn="1" w:noHBand="0" w:noVBand="0"/>
      </w:tblPr>
      <w:tblGrid>
        <w:gridCol w:w="3341"/>
        <w:gridCol w:w="6756"/>
      </w:tblGrid>
      <w:tr w:rsidR="00D370D4">
        <w:tc>
          <w:tcPr>
            <w:tcW w:w="10097" w:type="dxa"/>
            <w:gridSpan w:val="2"/>
          </w:tcPr>
          <w:p w:rsidR="00D370D4" w:rsidRDefault="00D370D4">
            <w:r>
              <w:t xml:space="preserve">OR </w:t>
            </w:r>
          </w:p>
        </w:tc>
      </w:tr>
      <w:tr w:rsidR="00D370D4">
        <w:tc>
          <w:tcPr>
            <w:tcW w:w="10097" w:type="dxa"/>
            <w:gridSpan w:val="2"/>
          </w:tcPr>
          <w:p w:rsidR="00D370D4" w:rsidRDefault="00D370D4">
            <w:r>
              <w:rPr>
                <w:b/>
              </w:rPr>
              <w:t>Signed on behalf of</w:t>
            </w:r>
          </w:p>
        </w:tc>
      </w:tr>
      <w:tr w:rsidR="00D370D4">
        <w:trPr>
          <w:trHeight w:val="590"/>
        </w:trPr>
        <w:tc>
          <w:tcPr>
            <w:tcW w:w="3341" w:type="dxa"/>
            <w:tcBorders>
              <w:right w:val="single" w:sz="12" w:space="0" w:color="99CCFF"/>
            </w:tcBorders>
          </w:tcPr>
          <w:p w:rsidR="00D370D4" w:rsidRDefault="00D370D4">
            <w:pPr>
              <w:jc w:val="right"/>
              <w:rPr>
                <w:i/>
              </w:rPr>
            </w:pPr>
            <w:r>
              <w:rPr>
                <w:i/>
              </w:rPr>
              <w:t>Name of joint venture member 3</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90"/>
        </w:trPr>
        <w:tc>
          <w:tcPr>
            <w:tcW w:w="3341" w:type="dxa"/>
            <w:tcBorders>
              <w:right w:val="single" w:sz="12" w:space="0" w:color="99CCFF"/>
            </w:tcBorders>
          </w:tcPr>
          <w:p w:rsidR="00D370D4" w:rsidRDefault="00D370D4">
            <w:pPr>
              <w:jc w:val="right"/>
              <w:rPr>
                <w:i/>
              </w:rPr>
            </w:pPr>
            <w:r>
              <w:rPr>
                <w:i/>
              </w:rPr>
              <w:t>Signature of authorised person</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1" w:type="dxa"/>
          </w:tcPr>
          <w:p w:rsidR="00D370D4" w:rsidRDefault="00D370D4">
            <w:pPr>
              <w:rPr>
                <w:b/>
              </w:rPr>
            </w:pPr>
            <w:r>
              <w:rPr>
                <w:b/>
              </w:rPr>
              <w:t>In the presence of</w:t>
            </w:r>
          </w:p>
        </w:tc>
        <w:tc>
          <w:tcPr>
            <w:tcW w:w="6756" w:type="dxa"/>
            <w:tcBorders>
              <w:bottom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Name of witness</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Signature of witness</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Witness’s occupation</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1" w:type="dxa"/>
            <w:tcBorders>
              <w:right w:val="single" w:sz="12" w:space="0" w:color="99CCFF"/>
            </w:tcBorders>
          </w:tcPr>
          <w:p w:rsidR="00D370D4" w:rsidRDefault="00D370D4">
            <w:pPr>
              <w:jc w:val="right"/>
              <w:rPr>
                <w:i/>
              </w:rPr>
            </w:pPr>
            <w:r>
              <w:rPr>
                <w:i/>
              </w:rPr>
              <w:t>Witness’s address</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p w:rsidR="00D370D4" w:rsidRDefault="005070D6">
      <w:r>
        <w:br w:type="page"/>
      </w:r>
    </w:p>
    <w:tbl>
      <w:tblPr>
        <w:tblW w:w="10107" w:type="dxa"/>
        <w:tblLayout w:type="fixed"/>
        <w:tblLook w:val="01E0" w:firstRow="1" w:lastRow="1" w:firstColumn="1" w:lastColumn="1" w:noHBand="0" w:noVBand="0"/>
      </w:tblPr>
      <w:tblGrid>
        <w:gridCol w:w="3351"/>
        <w:gridCol w:w="6756"/>
      </w:tblGrid>
      <w:tr w:rsidR="00D370D4">
        <w:tc>
          <w:tcPr>
            <w:tcW w:w="10107" w:type="dxa"/>
            <w:gridSpan w:val="2"/>
          </w:tcPr>
          <w:p w:rsidR="00D370D4" w:rsidRDefault="00D370D4">
            <w:r>
              <w:br w:type="page"/>
            </w:r>
            <w:r>
              <w:rPr>
                <w:b/>
              </w:rPr>
              <w:t>Given under the Employer’s seal</w:t>
            </w:r>
          </w:p>
        </w:tc>
      </w:tr>
      <w:tr w:rsidR="00D370D4">
        <w:tc>
          <w:tcPr>
            <w:tcW w:w="3351" w:type="dxa"/>
            <w:tcBorders>
              <w:right w:val="single" w:sz="12" w:space="0" w:color="99CCFF"/>
            </w:tcBorders>
          </w:tcPr>
          <w:p w:rsidR="00D370D4" w:rsidRDefault="00D370D4">
            <w:pPr>
              <w:jc w:val="right"/>
              <w:rPr>
                <w:i/>
              </w:rPr>
            </w:pPr>
            <w:r>
              <w:rPr>
                <w:i/>
              </w:rPr>
              <w:t>Affix Employer’s seal</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p w:rsidR="00D370D4" w:rsidRDefault="00D370D4"/>
          <w:p w:rsidR="00D370D4" w:rsidRDefault="00D370D4"/>
        </w:tc>
      </w:tr>
      <w:tr w:rsidR="00D370D4">
        <w:tc>
          <w:tcPr>
            <w:tcW w:w="3351" w:type="dxa"/>
            <w:tcBorders>
              <w:right w:val="single" w:sz="12" w:space="0" w:color="99CCFF"/>
            </w:tcBorders>
          </w:tcPr>
          <w:p w:rsidR="00D370D4" w:rsidRDefault="00D370D4">
            <w:pPr>
              <w:jc w:val="right"/>
              <w:rPr>
                <w:i/>
              </w:rPr>
            </w:pPr>
            <w:r>
              <w:rPr>
                <w:i/>
              </w:rPr>
              <w:t>Signatures of persons authorised to authenticate the seal</w:t>
            </w:r>
          </w:p>
        </w:tc>
        <w:tc>
          <w:tcPr>
            <w:tcW w:w="6756"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tbl>
      <w:tblPr>
        <w:tblW w:w="0" w:type="auto"/>
        <w:tblLook w:val="01E0" w:firstRow="1" w:lastRow="1" w:firstColumn="1" w:lastColumn="1" w:noHBand="0" w:noVBand="0"/>
      </w:tblPr>
      <w:tblGrid>
        <w:gridCol w:w="3348"/>
        <w:gridCol w:w="6759"/>
      </w:tblGrid>
      <w:tr w:rsidR="00D370D4">
        <w:tc>
          <w:tcPr>
            <w:tcW w:w="10107" w:type="dxa"/>
            <w:gridSpan w:val="2"/>
          </w:tcPr>
          <w:p w:rsidR="00D370D4" w:rsidRDefault="00D370D4">
            <w:r>
              <w:t xml:space="preserve">OR </w:t>
            </w:r>
          </w:p>
        </w:tc>
      </w:tr>
      <w:tr w:rsidR="00D370D4">
        <w:tc>
          <w:tcPr>
            <w:tcW w:w="10107" w:type="dxa"/>
            <w:gridSpan w:val="2"/>
          </w:tcPr>
          <w:p w:rsidR="00D370D4" w:rsidRDefault="00D370D4">
            <w:r>
              <w:rPr>
                <w:b/>
              </w:rPr>
              <w:t>Signed on behalf of the Employer</w:t>
            </w:r>
          </w:p>
        </w:tc>
      </w:tr>
      <w:tr w:rsidR="00D370D4">
        <w:tc>
          <w:tcPr>
            <w:tcW w:w="3348" w:type="dxa"/>
            <w:tcBorders>
              <w:right w:val="single" w:sz="12" w:space="0" w:color="99CCFF"/>
            </w:tcBorders>
          </w:tcPr>
          <w:p w:rsidR="00D370D4" w:rsidRDefault="00D370D4">
            <w:pPr>
              <w:jc w:val="right"/>
              <w:rPr>
                <w:i/>
              </w:rPr>
            </w:pPr>
            <w:r>
              <w:rPr>
                <w:i/>
              </w:rPr>
              <w:t>Signature of person authorised to sign contracts on behalf of the Employer</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c>
          <w:tcPr>
            <w:tcW w:w="3348" w:type="dxa"/>
          </w:tcPr>
          <w:p w:rsidR="00D370D4" w:rsidRDefault="00D370D4">
            <w:pPr>
              <w:rPr>
                <w:b/>
              </w:rPr>
            </w:pPr>
            <w:r>
              <w:rPr>
                <w:b/>
              </w:rPr>
              <w:t>In the presence of</w:t>
            </w:r>
          </w:p>
        </w:tc>
        <w:tc>
          <w:tcPr>
            <w:tcW w:w="6759" w:type="dxa"/>
            <w:tcBorders>
              <w:bottom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r w:rsidR="00D370D4">
        <w:trPr>
          <w:trHeight w:val="567"/>
        </w:trPr>
        <w:tc>
          <w:tcPr>
            <w:tcW w:w="3348" w:type="dxa"/>
            <w:tcBorders>
              <w:right w:val="single" w:sz="12" w:space="0" w:color="99CCFF"/>
            </w:tcBorders>
          </w:tcPr>
          <w:p w:rsidR="00D370D4" w:rsidRDefault="00D370D4">
            <w:pPr>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rsidR="00D370D4" w:rsidRDefault="00D370D4"/>
        </w:tc>
      </w:tr>
    </w:tbl>
    <w:p w:rsidR="00D370D4" w:rsidRDefault="00D370D4">
      <w:r>
        <w:br/>
      </w:r>
    </w:p>
    <w:sectPr w:rsidR="00D370D4">
      <w:footerReference w:type="default" r:id="rId8"/>
      <w:endnotePr>
        <w:numFmt w:val="lowerLetter"/>
      </w:endnotePr>
      <w:type w:val="continuous"/>
      <w:pgSz w:w="11909" w:h="16834" w:code="9"/>
      <w:pgMar w:top="709" w:right="1009" w:bottom="709" w:left="1009" w:header="720" w:footer="431"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E02" w:rsidRDefault="00635E02">
      <w:r>
        <w:separator/>
      </w:r>
    </w:p>
  </w:endnote>
  <w:endnote w:type="continuationSeparator" w:id="0">
    <w:p w:rsidR="00635E02" w:rsidRDefault="0063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w:altName w:val="Lucida Sans Unicode"/>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3BD" w:rsidRDefault="006043BD">
    <w:pPr>
      <w:pStyle w:val="Footer"/>
      <w:spacing w:before="240" w:after="0"/>
    </w:pPr>
    <w:r>
      <w:rPr>
        <w:b/>
        <w:bCs/>
      </w:rPr>
      <w:t>MF 1.12</w:t>
    </w:r>
    <w:r>
      <w:t xml:space="preserve"> </w:t>
    </w:r>
    <w:r w:rsidR="00FD6D02" w:rsidRPr="00FD6D02">
      <w:rPr>
        <w:b/>
      </w:rPr>
      <w:t>02/06/10</w:t>
    </w:r>
    <w:r>
      <w:tab/>
      <w:t xml:space="preserve">Page </w:t>
    </w:r>
    <w:r>
      <w:fldChar w:fldCharType="begin"/>
    </w:r>
    <w:r>
      <w:instrText xml:space="preserve"> PAGE </w:instrText>
    </w:r>
    <w:r>
      <w:fldChar w:fldCharType="separate"/>
    </w:r>
    <w:r w:rsidR="00C71227">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E02" w:rsidRDefault="00635E02">
      <w:r>
        <w:separator/>
      </w:r>
    </w:p>
  </w:footnote>
  <w:footnote w:type="continuationSeparator" w:id="0">
    <w:p w:rsidR="00635E02" w:rsidRDefault="00635E02">
      <w:r>
        <w:continuationSeparator/>
      </w:r>
    </w:p>
  </w:footnote>
  <w:footnote w:id="1">
    <w:p w:rsidR="006043BD" w:rsidRDefault="006043BD">
      <w:pPr>
        <w:pStyle w:val="FootnoteText"/>
      </w:pPr>
      <w:r>
        <w:rPr>
          <w:rStyle w:val="FootnoteReference"/>
        </w:rPr>
        <w:footnoteRef/>
      </w:r>
      <w:r>
        <w:t xml:space="preserve"> If the Specialist and/or the Contractor is/are not incorporated in Ireland, execution will be in accordance with the law of its jurisdiction of incorporation for execution in Ireland.</w:t>
      </w:r>
    </w:p>
  </w:footnote>
  <w:footnote w:id="2">
    <w:p w:rsidR="006043BD" w:rsidRDefault="006043BD">
      <w:pPr>
        <w:pStyle w:val="FootnoteText"/>
      </w:pPr>
      <w:r>
        <w:rPr>
          <w:rStyle w:val="FootnoteReference"/>
        </w:rPr>
        <w:footnoteRef/>
      </w:r>
      <w:r>
        <w:t xml:space="preserve"> 1.2a and 1.2b are alternatives: if 1.2b applies it means that the Specialist is not a consultant and therefore text in 1.2a should be deleted and the words “(sub-clause not used)” inserted. </w:t>
      </w:r>
    </w:p>
  </w:footnote>
  <w:footnote w:id="3">
    <w:p w:rsidR="006043BD" w:rsidRDefault="006043BD">
      <w:pPr>
        <w:pStyle w:val="FootnoteText"/>
      </w:pPr>
      <w:r>
        <w:rPr>
          <w:rStyle w:val="FootnoteReference"/>
        </w:rPr>
        <w:footnoteRef/>
      </w:r>
      <w:r>
        <w:t xml:space="preserve"> 1.2a and 1.2b are alternatives: if 1.2a applies the text in 1.2b should be deleted and the words “(sub-clause not used)” inserted.</w:t>
      </w:r>
      <w:r w:rsidR="004A5DBD">
        <w:t xml:space="preserve">  If both sub-clauses 1.2a and 1.2b are left in or deleted the default text for </w:t>
      </w:r>
      <w:r w:rsidR="00FA06A6">
        <w:t xml:space="preserve">the </w:t>
      </w:r>
      <w:r w:rsidR="004A5DBD">
        <w:t>sub-clause is “The Specialist covenants with the Employer that, in carrying out the Contract, the part of the Works to be undertaken by the Specialist, when complete, will be fit for its intended purpose as described in the Contract.”</w:t>
      </w:r>
    </w:p>
  </w:footnote>
  <w:footnote w:id="4">
    <w:p w:rsidR="006043BD" w:rsidRDefault="006043BD">
      <w:pPr>
        <w:pStyle w:val="FootnoteText"/>
      </w:pPr>
      <w:r>
        <w:rPr>
          <w:rStyle w:val="FootnoteReference"/>
        </w:rPr>
        <w:footnoteRef/>
      </w:r>
      <w:r>
        <w:t xml:space="preserve"> 2.1a and 2.1b are alternatives: if 2.1b applies it means that the Specialist is not a consultant and therefore the text in 2.1a should be deleted and the words “(sub-clause not used)” inserted.  </w:t>
      </w:r>
    </w:p>
  </w:footnote>
  <w:footnote w:id="5">
    <w:p w:rsidR="006043BD" w:rsidRDefault="006043BD">
      <w:pPr>
        <w:pStyle w:val="FootnoteText"/>
      </w:pPr>
      <w:r>
        <w:rPr>
          <w:rStyle w:val="FootnoteReference"/>
        </w:rPr>
        <w:footnoteRef/>
      </w:r>
      <w:r>
        <w:t xml:space="preserve"> 2.1a and 2.1b are alternatives: If 2.1a applies the text in 2.1b should be deleted and the words “(sub-clause not used)” inserted.</w:t>
      </w:r>
      <w:r w:rsidR="004E128A">
        <w:t xml:space="preserve">  If both sub-clauses 2.1a and 2.1b are left in or deleted the default text for </w:t>
      </w:r>
      <w:r w:rsidR="00594C99">
        <w:t xml:space="preserve">the </w:t>
      </w:r>
      <w:r w:rsidR="004E128A">
        <w:t>sub-clause is “The Specialist shall maintain professional indemnity insurance in the amount of at least €6,500,000.00 on an annual aggregate limit until a date no earlier than six years from the date Substantial Completion of the Works is certified under the Contract.”</w:t>
      </w:r>
      <w:r>
        <w:t xml:space="preserve"> </w:t>
      </w:r>
    </w:p>
  </w:footnote>
  <w:footnote w:id="6">
    <w:p w:rsidR="006043BD" w:rsidRDefault="006043BD">
      <w:pPr>
        <w:pStyle w:val="FootnoteText"/>
      </w:pPr>
      <w:r>
        <w:rPr>
          <w:rStyle w:val="FootnoteReference"/>
        </w:rPr>
        <w:footnoteRef/>
      </w:r>
      <w:r>
        <w:t xml:space="preserve"> Include 3.1 only if required under the main contract (Schedule, part 1</w:t>
      </w:r>
      <w:r w:rsidR="00C71227">
        <w:t>O</w:t>
      </w:r>
      <w:r>
        <w:t>); otherwise delete it and insert the words “(sub-clause not used)”.</w:t>
      </w:r>
    </w:p>
  </w:footnote>
  <w:footnote w:id="7">
    <w:p w:rsidR="006043BD" w:rsidRDefault="006043BD">
      <w:pPr>
        <w:pStyle w:val="FootnoteText"/>
        <w:rPr>
          <w:lang w:val="cy-GB"/>
        </w:rPr>
      </w:pPr>
      <w:r>
        <w:rPr>
          <w:rStyle w:val="FootnoteReference"/>
        </w:rPr>
        <w:footnoteRef/>
      </w:r>
      <w:r>
        <w:t xml:space="preserve"> The text ‘other than Contractors Documents’ should only be included if assignment of copyright is required.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4FE20FC"/>
    <w:lvl w:ilvl="0">
      <w:start w:val="1"/>
      <w:numFmt w:val="lower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2Cha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5"/>
  </w:num>
  <w:num w:numId="2">
    <w:abstractNumId w:val="19"/>
  </w:num>
  <w:num w:numId="3">
    <w:abstractNumId w:val="24"/>
  </w:num>
  <w:num w:numId="4">
    <w:abstractNumId w:val="54"/>
  </w:num>
  <w:num w:numId="5">
    <w:abstractNumId w:val="45"/>
  </w:num>
  <w:num w:numId="6">
    <w:abstractNumId w:val="52"/>
  </w:num>
  <w:num w:numId="7">
    <w:abstractNumId w:val="14"/>
  </w:num>
  <w:num w:numId="8">
    <w:abstractNumId w:val="53"/>
  </w:num>
  <w:num w:numId="9">
    <w:abstractNumId w:val="3"/>
  </w:num>
  <w:num w:numId="10">
    <w:abstractNumId w:val="0"/>
  </w:num>
  <w:num w:numId="11">
    <w:abstractNumId w:val="1"/>
  </w:num>
  <w:num w:numId="12">
    <w:abstractNumId w:val="49"/>
  </w:num>
  <w:num w:numId="13">
    <w:abstractNumId w:val="8"/>
  </w:num>
  <w:num w:numId="14">
    <w:abstractNumId w:val="27"/>
  </w:num>
  <w:num w:numId="15">
    <w:abstractNumId w:val="46"/>
  </w:num>
  <w:num w:numId="16">
    <w:abstractNumId w:val="51"/>
  </w:num>
  <w:num w:numId="17">
    <w:abstractNumId w:val="21"/>
  </w:num>
  <w:num w:numId="18">
    <w:abstractNumId w:val="28"/>
  </w:num>
  <w:num w:numId="19">
    <w:abstractNumId w:val="7"/>
  </w:num>
  <w:num w:numId="20">
    <w:abstractNumId w:val="13"/>
  </w:num>
  <w:num w:numId="21">
    <w:abstractNumId w:val="23"/>
  </w:num>
  <w:num w:numId="22">
    <w:abstractNumId w:val="18"/>
  </w:num>
  <w:num w:numId="23">
    <w:abstractNumId w:val="37"/>
  </w:num>
  <w:num w:numId="24">
    <w:abstractNumId w:val="34"/>
  </w:num>
  <w:num w:numId="25">
    <w:abstractNumId w:val="9"/>
  </w:num>
  <w:num w:numId="26">
    <w:abstractNumId w:val="33"/>
  </w:num>
  <w:num w:numId="27">
    <w:abstractNumId w:val="39"/>
  </w:num>
  <w:num w:numId="28">
    <w:abstractNumId w:val="38"/>
  </w:num>
  <w:num w:numId="29">
    <w:abstractNumId w:val="32"/>
  </w:num>
  <w:num w:numId="30">
    <w:abstractNumId w:val="35"/>
  </w:num>
  <w:num w:numId="31">
    <w:abstractNumId w:val="22"/>
  </w:num>
  <w:num w:numId="32">
    <w:abstractNumId w:val="5"/>
    <w:lvlOverride w:ilvl="0">
      <w:startOverride w:val="1"/>
    </w:lvlOverride>
  </w:num>
  <w:num w:numId="33">
    <w:abstractNumId w:val="40"/>
    <w:lvlOverride w:ilvl="0">
      <w:startOverride w:val="1"/>
    </w:lvlOverride>
  </w:num>
  <w:num w:numId="34">
    <w:abstractNumId w:val="43"/>
  </w:num>
  <w:num w:numId="35">
    <w:abstractNumId w:val="36"/>
  </w:num>
  <w:num w:numId="36">
    <w:abstractNumId w:val="4"/>
  </w:num>
  <w:num w:numId="37">
    <w:abstractNumId w:val="47"/>
  </w:num>
  <w:num w:numId="38">
    <w:abstractNumId w:val="12"/>
  </w:num>
  <w:num w:numId="39">
    <w:abstractNumId w:val="15"/>
  </w:num>
  <w:num w:numId="40">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abstractNumId w:val="50"/>
  </w:num>
  <w:num w:numId="42">
    <w:abstractNumId w:val="17"/>
  </w:num>
  <w:num w:numId="43">
    <w:abstractNumId w:val="20"/>
  </w:num>
  <w:num w:numId="44">
    <w:abstractNumId w:val="10"/>
    <w:lvlOverride w:ilvl="0">
      <w:startOverride w:val="1"/>
    </w:lvlOverride>
  </w:num>
  <w:num w:numId="45">
    <w:abstractNumId w:val="48"/>
  </w:num>
  <w:num w:numId="46">
    <w:abstractNumId w:val="10"/>
    <w:lvlOverride w:ilvl="0">
      <w:startOverride w:val="1"/>
    </w:lvlOverride>
  </w:num>
  <w:num w:numId="47">
    <w:abstractNumId w:val="26"/>
  </w:num>
  <w:num w:numId="48">
    <w:abstractNumId w:val="16"/>
  </w:num>
  <w:num w:numId="49">
    <w:abstractNumId w:val="30"/>
  </w:num>
  <w:num w:numId="50">
    <w:abstractNumId w:val="2"/>
  </w:num>
  <w:num w:numId="51">
    <w:abstractNumId w:val="44"/>
  </w:num>
  <w:num w:numId="52">
    <w:abstractNumId w:val="41"/>
  </w:num>
  <w:num w:numId="53">
    <w:abstractNumId w:val="29"/>
  </w:num>
  <w:num w:numId="54">
    <w:abstractNumId w:val="6"/>
  </w:num>
  <w:num w:numId="55">
    <w:abstractNumId w:val="31"/>
  </w:num>
  <w:num w:numId="56">
    <w:abstractNumId w:val="42"/>
  </w:num>
  <w:num w:numId="57">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P1mILfQXsXGLwnhL8acrn0eqyliIlPM8uPfR0lm3R1xtVWSLFZxBm0diHz/tVTVIsuivhSDbQ/KMV5x5gRRRA==" w:salt="N/eW+u/MJQ+LxuSxLMV3yQ=="/>
  <w:defaultTabStop w:val="720"/>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20"/>
    <w:rsid w:val="0001487B"/>
    <w:rsid w:val="000157F0"/>
    <w:rsid w:val="00057092"/>
    <w:rsid w:val="00075468"/>
    <w:rsid w:val="000F222D"/>
    <w:rsid w:val="001A2CC7"/>
    <w:rsid w:val="001D138E"/>
    <w:rsid w:val="00206333"/>
    <w:rsid w:val="00247A54"/>
    <w:rsid w:val="002A3A09"/>
    <w:rsid w:val="002E09A0"/>
    <w:rsid w:val="002E4159"/>
    <w:rsid w:val="003027DC"/>
    <w:rsid w:val="00333124"/>
    <w:rsid w:val="00341C6E"/>
    <w:rsid w:val="003C7682"/>
    <w:rsid w:val="003D2F77"/>
    <w:rsid w:val="003E0584"/>
    <w:rsid w:val="003E6F47"/>
    <w:rsid w:val="003F0163"/>
    <w:rsid w:val="00471EDA"/>
    <w:rsid w:val="00482099"/>
    <w:rsid w:val="00483D7A"/>
    <w:rsid w:val="004A5DBD"/>
    <w:rsid w:val="004A6220"/>
    <w:rsid w:val="004B74B1"/>
    <w:rsid w:val="004E128A"/>
    <w:rsid w:val="004F5FA1"/>
    <w:rsid w:val="005070D6"/>
    <w:rsid w:val="00556875"/>
    <w:rsid w:val="00556E31"/>
    <w:rsid w:val="00562C10"/>
    <w:rsid w:val="00594C99"/>
    <w:rsid w:val="005A0DAF"/>
    <w:rsid w:val="005D35A6"/>
    <w:rsid w:val="006043BD"/>
    <w:rsid w:val="00622458"/>
    <w:rsid w:val="00635E02"/>
    <w:rsid w:val="00641A84"/>
    <w:rsid w:val="00652E31"/>
    <w:rsid w:val="00677C15"/>
    <w:rsid w:val="0068694C"/>
    <w:rsid w:val="00690853"/>
    <w:rsid w:val="007173E0"/>
    <w:rsid w:val="007666D0"/>
    <w:rsid w:val="00771B80"/>
    <w:rsid w:val="00790F18"/>
    <w:rsid w:val="007D0017"/>
    <w:rsid w:val="007E12ED"/>
    <w:rsid w:val="007F5256"/>
    <w:rsid w:val="0080556C"/>
    <w:rsid w:val="0082491E"/>
    <w:rsid w:val="008F4E0F"/>
    <w:rsid w:val="009622FA"/>
    <w:rsid w:val="009856C5"/>
    <w:rsid w:val="009C767E"/>
    <w:rsid w:val="009D1B50"/>
    <w:rsid w:val="009D781D"/>
    <w:rsid w:val="00A044CB"/>
    <w:rsid w:val="00A81861"/>
    <w:rsid w:val="00A904A4"/>
    <w:rsid w:val="00AA0CD0"/>
    <w:rsid w:val="00AB630B"/>
    <w:rsid w:val="00AC672C"/>
    <w:rsid w:val="00AD1B0A"/>
    <w:rsid w:val="00AE31B7"/>
    <w:rsid w:val="00B22CCB"/>
    <w:rsid w:val="00B77B5F"/>
    <w:rsid w:val="00BF050F"/>
    <w:rsid w:val="00BF71DD"/>
    <w:rsid w:val="00C21BA7"/>
    <w:rsid w:val="00C24EAF"/>
    <w:rsid w:val="00C448E2"/>
    <w:rsid w:val="00C71227"/>
    <w:rsid w:val="00C90A48"/>
    <w:rsid w:val="00CD5396"/>
    <w:rsid w:val="00D05DA4"/>
    <w:rsid w:val="00D15057"/>
    <w:rsid w:val="00D33FD1"/>
    <w:rsid w:val="00D370D4"/>
    <w:rsid w:val="00D65FB2"/>
    <w:rsid w:val="00DA1D06"/>
    <w:rsid w:val="00DF22D3"/>
    <w:rsid w:val="00E07FE2"/>
    <w:rsid w:val="00E37B3E"/>
    <w:rsid w:val="00E51D13"/>
    <w:rsid w:val="00E65395"/>
    <w:rsid w:val="00EB142C"/>
    <w:rsid w:val="00EB3FC7"/>
    <w:rsid w:val="00EB6587"/>
    <w:rsid w:val="00F57D1B"/>
    <w:rsid w:val="00FA06A6"/>
    <w:rsid w:val="00FA291F"/>
    <w:rsid w:val="00FB19CA"/>
    <w:rsid w:val="00FD6D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89D5FD7F-1500-45FC-A638-F789196B6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4159"/>
    <w:pPr>
      <w:widowControl w:val="0"/>
      <w:tabs>
        <w:tab w:val="left" w:pos="567"/>
      </w:tabs>
      <w:spacing w:after="120"/>
    </w:pPr>
    <w:rPr>
      <w:rFonts w:ascii="Arial" w:eastAsia="Arial Unicode MS" w:hAnsi="Arial"/>
      <w:lang w:eastAsia="en-US"/>
    </w:rPr>
  </w:style>
  <w:style w:type="paragraph" w:styleId="Heading1">
    <w:name w:val="heading 1"/>
    <w:aliases w:val="Part Title"/>
    <w:basedOn w:val="Normal"/>
    <w:next w:val="Normal"/>
    <w:qFormat/>
    <w:rsid w:val="002E4159"/>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2E4159"/>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qFormat/>
    <w:rsid w:val="002E4159"/>
    <w:pPr>
      <w:keepNext/>
      <w:autoSpaceDE w:val="0"/>
      <w:autoSpaceDN w:val="0"/>
      <w:adjustRightInd w:val="0"/>
      <w:snapToGrid w:val="0"/>
      <w:spacing w:before="220" w:after="0"/>
      <w:outlineLvl w:val="2"/>
    </w:pPr>
    <w:rPr>
      <w:b/>
      <w:bCs/>
      <w:noProof/>
      <w:kern w:val="28"/>
      <w:lang w:val="en-GB"/>
    </w:rPr>
  </w:style>
  <w:style w:type="paragraph" w:styleId="Heading4">
    <w:name w:val="heading 4"/>
    <w:aliases w:val="Map Title"/>
    <w:basedOn w:val="Normal"/>
    <w:next w:val="Normal"/>
    <w:qFormat/>
    <w:rsid w:val="002E4159"/>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2E4159"/>
    <w:pPr>
      <w:numPr>
        <w:ilvl w:val="4"/>
        <w:numId w:val="6"/>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2E4159"/>
    <w:pPr>
      <w:numPr>
        <w:ilvl w:val="5"/>
        <w:numId w:val="12"/>
      </w:numPr>
      <w:spacing w:before="240" w:after="60"/>
      <w:outlineLvl w:val="5"/>
    </w:pPr>
    <w:rPr>
      <w:b/>
      <w:bCs/>
      <w:sz w:val="22"/>
      <w:szCs w:val="22"/>
    </w:rPr>
  </w:style>
  <w:style w:type="paragraph" w:styleId="Heading7">
    <w:name w:val="heading 7"/>
    <w:basedOn w:val="Normal"/>
    <w:next w:val="Normal"/>
    <w:qFormat/>
    <w:rsid w:val="002E4159"/>
    <w:pPr>
      <w:numPr>
        <w:ilvl w:val="6"/>
        <w:numId w:val="12"/>
      </w:numPr>
      <w:spacing w:before="240" w:after="60"/>
      <w:outlineLvl w:val="6"/>
    </w:pPr>
  </w:style>
  <w:style w:type="paragraph" w:styleId="Heading8">
    <w:name w:val="heading 8"/>
    <w:basedOn w:val="Normal"/>
    <w:next w:val="Normal"/>
    <w:qFormat/>
    <w:rsid w:val="002E4159"/>
    <w:pPr>
      <w:numPr>
        <w:ilvl w:val="7"/>
        <w:numId w:val="12"/>
      </w:numPr>
      <w:spacing w:before="240" w:after="60"/>
      <w:outlineLvl w:val="7"/>
    </w:pPr>
    <w:rPr>
      <w:i/>
      <w:iCs/>
    </w:rPr>
  </w:style>
  <w:style w:type="paragraph" w:styleId="Heading9">
    <w:name w:val="heading 9"/>
    <w:basedOn w:val="Normal"/>
    <w:next w:val="Normal"/>
    <w:qFormat/>
    <w:rsid w:val="002E4159"/>
    <w:pPr>
      <w:numPr>
        <w:ilvl w:val="8"/>
        <w:numId w:val="12"/>
      </w:numPr>
      <w:spacing w:before="240" w:after="60"/>
      <w:outlineLvl w:val="8"/>
    </w:pPr>
    <w:rPr>
      <w:rFonts w:cs="Arial"/>
      <w:sz w:val="22"/>
      <w:szCs w:val="22"/>
    </w:rPr>
  </w:style>
  <w:style w:type="character" w:default="1" w:styleId="DefaultParagraphFont">
    <w:name w:val="Default Paragraph Font"/>
    <w:semiHidden/>
    <w:rsid w:val="002E4159"/>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E4159"/>
  </w:style>
  <w:style w:type="paragraph" w:styleId="TOC3">
    <w:name w:val="toc 3"/>
    <w:basedOn w:val="Normal"/>
    <w:next w:val="Normal"/>
    <w:autoRedefine/>
    <w:semiHidden/>
    <w:rsid w:val="002E4159"/>
    <w:pPr>
      <w:tabs>
        <w:tab w:val="right" w:leader="dot" w:pos="7247"/>
      </w:tabs>
      <w:spacing w:after="0"/>
      <w:ind w:left="480"/>
    </w:pPr>
    <w:rPr>
      <w:rFonts w:ascii="Book Antiqua" w:eastAsia="Times New Roman" w:hAnsi="Book Antiqua"/>
      <w:noProof/>
      <w:szCs w:val="24"/>
      <w:lang w:val="en-GB"/>
    </w:rPr>
  </w:style>
  <w:style w:type="paragraph" w:customStyle="1" w:styleId="BlockText">
    <w:name w:val="Block_Text"/>
    <w:basedOn w:val="Normal"/>
    <w:rsid w:val="002E4159"/>
    <w:rPr>
      <w:rFonts w:ascii="Goudy Old Style" w:hAnsi="Goudy Old Style"/>
      <w:sz w:val="22"/>
    </w:rPr>
  </w:style>
  <w:style w:type="paragraph" w:customStyle="1" w:styleId="StyleBlockTextBoldBoxSinglesolidlineAuto05ptLin">
    <w:name w:val="Style Block_Text + Bold Box: (Single solid line Auto  0.5 pt Lin..."/>
    <w:basedOn w:val="BlockText"/>
    <w:rsid w:val="002E41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2E41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2E41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2E4159"/>
    <w:pPr>
      <w:shd w:val="clear" w:color="auto" w:fill="E0E0E0"/>
    </w:pPr>
    <w:rPr>
      <w:rFonts w:ascii="Goudy Old Style" w:hAnsi="Goudy Old Style"/>
      <w:sz w:val="22"/>
      <w:lang w:val="en-US" w:eastAsia="ja-JP"/>
    </w:rPr>
  </w:style>
  <w:style w:type="paragraph" w:customStyle="1" w:styleId="recommendation">
    <w:name w:val="recommendation"/>
    <w:basedOn w:val="Normal"/>
    <w:rsid w:val="002E41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2E4159"/>
    <w:pPr>
      <w:numPr>
        <w:numId w:val="1"/>
      </w:numPr>
      <w:tabs>
        <w:tab w:val="left" w:pos="357"/>
      </w:tabs>
    </w:pPr>
  </w:style>
  <w:style w:type="paragraph" w:customStyle="1" w:styleId="tiny">
    <w:name w:val="tiny"/>
    <w:basedOn w:val="Normal"/>
    <w:rsid w:val="002E4159"/>
    <w:pPr>
      <w:spacing w:after="0"/>
    </w:pPr>
    <w:rPr>
      <w:rFonts w:eastAsia="Times New Roman"/>
      <w:sz w:val="8"/>
      <w:szCs w:val="12"/>
    </w:rPr>
  </w:style>
  <w:style w:type="paragraph" w:customStyle="1" w:styleId="StylerecommendbulletItalic">
    <w:name w:val="Style recommend bullet + Italic"/>
    <w:basedOn w:val="recommendbullet"/>
    <w:rsid w:val="002E4159"/>
    <w:pPr>
      <w:numPr>
        <w:numId w:val="0"/>
      </w:numPr>
    </w:pPr>
    <w:rPr>
      <w:i/>
      <w:iCs/>
    </w:rPr>
  </w:style>
  <w:style w:type="paragraph" w:customStyle="1" w:styleId="BulletText1">
    <w:name w:val="Bullet Text 1"/>
    <w:basedOn w:val="Normal"/>
    <w:rsid w:val="002E4159"/>
    <w:pPr>
      <w:numPr>
        <w:numId w:val="3"/>
      </w:numPr>
      <w:autoSpaceDE w:val="0"/>
      <w:autoSpaceDN w:val="0"/>
      <w:adjustRightInd w:val="0"/>
    </w:pPr>
    <w:rPr>
      <w:rFonts w:eastAsia="Times New Roman"/>
      <w:szCs w:val="24"/>
      <w:lang w:eastAsia="en-GB"/>
    </w:rPr>
  </w:style>
  <w:style w:type="paragraph" w:customStyle="1" w:styleId="bullet">
    <w:name w:val="bullet"/>
    <w:basedOn w:val="Normal"/>
    <w:rsid w:val="002E4159"/>
    <w:pPr>
      <w:numPr>
        <w:numId w:val="2"/>
      </w:numPr>
    </w:pPr>
  </w:style>
  <w:style w:type="paragraph" w:customStyle="1" w:styleId="Defheader">
    <w:name w:val="Def header"/>
    <w:basedOn w:val="Heading3"/>
    <w:rsid w:val="002E4159"/>
    <w:pPr>
      <w:spacing w:before="200"/>
    </w:pPr>
    <w:rPr>
      <w:rFonts w:cs="Arial"/>
      <w:bCs w:val="0"/>
      <w:spacing w:val="-2"/>
      <w:kern w:val="22"/>
    </w:rPr>
  </w:style>
  <w:style w:type="paragraph" w:styleId="BlockText0">
    <w:name w:val="Block Text"/>
    <w:aliases w:val="Char Char Char,Char Char"/>
    <w:basedOn w:val="Normal"/>
    <w:rsid w:val="002E41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2E4159"/>
    <w:pPr>
      <w:spacing w:after="0"/>
    </w:pPr>
    <w:rPr>
      <w:rFonts w:ascii="Times New Roman" w:hAnsi="Times New Roman"/>
      <w:b/>
      <w:bCs/>
      <w:i/>
      <w:iCs/>
      <w:sz w:val="24"/>
    </w:rPr>
  </w:style>
  <w:style w:type="character" w:customStyle="1" w:styleId="StyleTimesNewRoman12ptBold">
    <w:name w:val="Style Times New Roman 12 pt Bold"/>
    <w:basedOn w:val="DefaultParagraphFont"/>
    <w:rsid w:val="002E41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2E41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2E41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2E41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2E41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2E41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2E4159"/>
    <w:pPr>
      <w:spacing w:after="0"/>
      <w:ind w:left="720" w:hanging="720"/>
    </w:pPr>
    <w:rPr>
      <w:rFonts w:ascii="Times New Roman" w:hAnsi="Times New Roman"/>
      <w:sz w:val="24"/>
    </w:rPr>
  </w:style>
  <w:style w:type="paragraph" w:styleId="BodyTextIndent">
    <w:name w:val="Body Text Indent"/>
    <w:basedOn w:val="Normal"/>
    <w:next w:val="Normal"/>
    <w:rsid w:val="002E4159"/>
    <w:pPr>
      <w:tabs>
        <w:tab w:val="left" w:pos="720"/>
        <w:tab w:val="left" w:pos="900"/>
      </w:tabs>
      <w:ind w:left="357"/>
    </w:pPr>
    <w:rPr>
      <w:rFonts w:ascii="Lucida Bright" w:hAnsi="Lucida Bright"/>
    </w:rPr>
  </w:style>
  <w:style w:type="paragraph" w:customStyle="1" w:styleId="MapTitleContinued">
    <w:name w:val="Map Title. Continued"/>
    <w:basedOn w:val="Normal"/>
    <w:rsid w:val="002E4159"/>
    <w:pPr>
      <w:pageBreakBefore/>
      <w:spacing w:after="240"/>
    </w:pPr>
    <w:rPr>
      <w:rFonts w:eastAsia="Times New Roman"/>
      <w:b/>
      <w:lang w:val="en-US"/>
    </w:rPr>
  </w:style>
  <w:style w:type="paragraph" w:customStyle="1" w:styleId="bulletinbox">
    <w:name w:val="bullet in box"/>
    <w:basedOn w:val="Normal"/>
    <w:rsid w:val="002E4159"/>
    <w:pPr>
      <w:numPr>
        <w:numId w:val="5"/>
      </w:numPr>
    </w:pPr>
    <w:rPr>
      <w:lang w:eastAsia="en-IE"/>
    </w:rPr>
  </w:style>
  <w:style w:type="character" w:customStyle="1" w:styleId="InitialStyle">
    <w:name w:val="InitialStyle"/>
    <w:rsid w:val="002E4159"/>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2E4159"/>
    <w:rPr>
      <w:rFonts w:ascii="Lucida Bright" w:hAnsi="Lucida Bright"/>
      <w:sz w:val="20"/>
    </w:rPr>
  </w:style>
  <w:style w:type="paragraph" w:customStyle="1" w:styleId="StyleTimesNewRoman12ptFirstline039cmBefore5pt">
    <w:name w:val="Style Times New Roman 12 pt First line:  0.39 cm Before:  5 pt ..."/>
    <w:basedOn w:val="Normal"/>
    <w:rsid w:val="002E41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2E41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2E41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2E41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2E41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2E41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2E41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2E41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2E41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2E41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2E41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2E41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2E4159"/>
    <w:pPr>
      <w:spacing w:before="240" w:after="100"/>
      <w:ind w:firstLine="220"/>
    </w:pPr>
    <w:rPr>
      <w:rFonts w:ascii="Lucida Bright" w:hAnsi="Lucida Bright"/>
    </w:rPr>
  </w:style>
  <w:style w:type="paragraph" w:styleId="TOC1">
    <w:name w:val="toc 1"/>
    <w:basedOn w:val="Normal"/>
    <w:next w:val="Normal"/>
    <w:semiHidden/>
    <w:rsid w:val="002E4159"/>
    <w:pPr>
      <w:tabs>
        <w:tab w:val="right" w:leader="middleDot" w:pos="8505"/>
      </w:tabs>
      <w:spacing w:before="120" w:after="0"/>
    </w:pPr>
    <w:rPr>
      <w:rFonts w:eastAsia="Times New Roman" w:cs="Arial"/>
      <w:noProof/>
      <w:lang w:val="en-GB"/>
    </w:rPr>
  </w:style>
  <w:style w:type="character" w:styleId="PageNumber">
    <w:name w:val="page number"/>
    <w:basedOn w:val="DefaultParagraphFont"/>
    <w:rsid w:val="002E4159"/>
    <w:rPr>
      <w:rFonts w:ascii="Book Antiqua" w:hAnsi="Book Antiqua"/>
      <w:color w:val="808080"/>
      <w:sz w:val="18"/>
      <w:szCs w:val="18"/>
    </w:rPr>
  </w:style>
  <w:style w:type="paragraph" w:customStyle="1" w:styleId="StyleKernat14ptLinespacing15lines">
    <w:name w:val="Style Kern at 14 pt Line spacing:  1.5 lines"/>
    <w:basedOn w:val="Normal"/>
    <w:rsid w:val="002E4159"/>
    <w:pPr>
      <w:spacing w:after="110"/>
    </w:pPr>
    <w:rPr>
      <w:rFonts w:ascii="Book Antiqua" w:eastAsia="Times New Roman" w:hAnsi="Book Antiqua"/>
      <w:kern w:val="28"/>
      <w:sz w:val="22"/>
      <w:szCs w:val="22"/>
      <w:lang w:val="en-GB"/>
    </w:rPr>
  </w:style>
  <w:style w:type="paragraph" w:customStyle="1" w:styleId="small">
    <w:name w:val="small"/>
    <w:basedOn w:val="Normal"/>
    <w:rsid w:val="002E4159"/>
    <w:pPr>
      <w:spacing w:after="0"/>
    </w:pPr>
    <w:rPr>
      <w:rFonts w:eastAsia="Times New Roman" w:cs="Arial"/>
      <w:color w:val="003366"/>
      <w:sz w:val="16"/>
      <w:szCs w:val="24"/>
      <w:lang w:eastAsia="en-GB"/>
    </w:rPr>
  </w:style>
  <w:style w:type="paragraph" w:customStyle="1" w:styleId="Sectionheading">
    <w:name w:val="Section heading"/>
    <w:basedOn w:val="Normal"/>
    <w:rsid w:val="002E41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rsid w:val="002E4159"/>
    <w:pPr>
      <w:numPr>
        <w:numId w:val="7"/>
      </w:numPr>
      <w:spacing w:before="240" w:after="0"/>
    </w:pPr>
    <w:rPr>
      <w:b/>
      <w:bCs/>
    </w:rPr>
  </w:style>
  <w:style w:type="paragraph" w:customStyle="1" w:styleId="Numberedformtextcont">
    <w:name w:val="Numbered form text cont"/>
    <w:basedOn w:val="Numberedformtext1"/>
    <w:rsid w:val="002E4159"/>
    <w:pPr>
      <w:ind w:left="397"/>
    </w:pPr>
  </w:style>
  <w:style w:type="paragraph" w:customStyle="1" w:styleId="Numberedformtext2">
    <w:name w:val="Numbered form text 2"/>
    <w:basedOn w:val="Numberedformtext1"/>
    <w:rsid w:val="002E4159"/>
    <w:pPr>
      <w:numPr>
        <w:ilvl w:val="1"/>
        <w:numId w:val="8"/>
      </w:numPr>
    </w:pPr>
  </w:style>
  <w:style w:type="paragraph" w:customStyle="1" w:styleId="StyleModelformtextBold">
    <w:name w:val="Style Model form text + Bold"/>
    <w:basedOn w:val="Normal"/>
    <w:rsid w:val="002E4159"/>
    <w:pPr>
      <w:spacing w:before="240" w:after="0"/>
    </w:pPr>
    <w:rPr>
      <w:rFonts w:eastAsia="Times New Roman"/>
      <w:b/>
      <w:bCs/>
      <w:color w:val="003366"/>
    </w:rPr>
  </w:style>
  <w:style w:type="paragraph" w:customStyle="1" w:styleId="Modelformtext">
    <w:name w:val="Model form text"/>
    <w:basedOn w:val="Normal"/>
    <w:rsid w:val="002E4159"/>
    <w:rPr>
      <w:rFonts w:eastAsia="Times New Roman"/>
      <w:color w:val="003366"/>
    </w:rPr>
  </w:style>
  <w:style w:type="paragraph" w:customStyle="1" w:styleId="StyleBulletedmodelformAfter0pt">
    <w:name w:val="Style Bulleted model form + After:  0 pt"/>
    <w:basedOn w:val="Normal"/>
    <w:rsid w:val="002E4159"/>
    <w:rPr>
      <w:rFonts w:eastAsia="Times New Roman"/>
      <w:color w:val="003366"/>
    </w:rPr>
  </w:style>
  <w:style w:type="paragraph" w:customStyle="1" w:styleId="Numberedformtext1">
    <w:name w:val="Numbered form text 1"/>
    <w:basedOn w:val="Modelformtext"/>
    <w:rsid w:val="002E4159"/>
  </w:style>
  <w:style w:type="paragraph" w:customStyle="1" w:styleId="StyleNumberedformtext1Bold1">
    <w:name w:val="Style Numbered form text 1 + Bold1"/>
    <w:basedOn w:val="Numberedformtext1"/>
    <w:rsid w:val="002E4159"/>
    <w:pPr>
      <w:spacing w:after="0"/>
    </w:pPr>
    <w:rPr>
      <w:b/>
      <w:bCs/>
    </w:rPr>
  </w:style>
  <w:style w:type="paragraph" w:customStyle="1" w:styleId="StyleNumberedformtext2Bold">
    <w:name w:val="Style Numbered form text 2 + Bold"/>
    <w:basedOn w:val="Numberedformtext2"/>
    <w:rsid w:val="002E4159"/>
    <w:pPr>
      <w:numPr>
        <w:ilvl w:val="0"/>
        <w:numId w:val="0"/>
      </w:numPr>
      <w:spacing w:after="0"/>
    </w:pPr>
    <w:rPr>
      <w:b/>
      <w:bCs/>
    </w:rPr>
  </w:style>
  <w:style w:type="paragraph" w:customStyle="1" w:styleId="StyleModelformtextLeft127cm">
    <w:name w:val="Style Model form text + Left:  1.27 cm"/>
    <w:basedOn w:val="Modelformtext"/>
    <w:rsid w:val="002E4159"/>
    <w:pPr>
      <w:tabs>
        <w:tab w:val="left" w:pos="397"/>
      </w:tabs>
      <w:ind w:left="397"/>
    </w:pPr>
  </w:style>
  <w:style w:type="paragraph" w:customStyle="1" w:styleId="StyleModelformtextLeft127cm1">
    <w:name w:val="Style Model form text + Left:  1.27 cm1"/>
    <w:basedOn w:val="Modelformtext"/>
    <w:rsid w:val="002E4159"/>
    <w:pPr>
      <w:ind w:left="397"/>
    </w:pPr>
  </w:style>
  <w:style w:type="paragraph" w:styleId="Footer">
    <w:name w:val="footer"/>
    <w:basedOn w:val="Normal"/>
    <w:rsid w:val="002E4159"/>
    <w:pPr>
      <w:tabs>
        <w:tab w:val="right" w:pos="9923"/>
      </w:tabs>
    </w:pPr>
    <w:rPr>
      <w:sz w:val="16"/>
      <w:szCs w:val="24"/>
    </w:rPr>
  </w:style>
  <w:style w:type="character" w:styleId="FootnoteReference">
    <w:name w:val="footnote reference"/>
    <w:basedOn w:val="DefaultParagraphFont"/>
    <w:semiHidden/>
    <w:rsid w:val="002E4159"/>
    <w:rPr>
      <w:rFonts w:ascii="Arial" w:hAnsi="Arial"/>
      <w:sz w:val="20"/>
      <w:vertAlign w:val="superscript"/>
    </w:rPr>
  </w:style>
  <w:style w:type="paragraph" w:styleId="FootnoteText">
    <w:name w:val="footnote text"/>
    <w:aliases w:val="Footnote Text Char Char"/>
    <w:basedOn w:val="Modelformtext"/>
    <w:semiHidden/>
    <w:rsid w:val="002E4159"/>
    <w:pPr>
      <w:spacing w:after="0"/>
    </w:pPr>
    <w:rPr>
      <w:color w:val="auto"/>
      <w:sz w:val="16"/>
      <w:szCs w:val="16"/>
    </w:rPr>
  </w:style>
  <w:style w:type="paragraph" w:styleId="Header">
    <w:name w:val="header"/>
    <w:basedOn w:val="Normal"/>
    <w:rsid w:val="002E41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2E4159"/>
    <w:rPr>
      <w:b w:val="0"/>
      <w:caps/>
    </w:rPr>
  </w:style>
  <w:style w:type="character" w:customStyle="1" w:styleId="iManFooter">
    <w:name w:val="iManFooter"/>
    <w:basedOn w:val="DefaultParagraphFont"/>
    <w:rsid w:val="002E4159"/>
    <w:rPr>
      <w:rFonts w:ascii="Arial" w:hAnsi="Arial"/>
      <w:sz w:val="16"/>
      <w:szCs w:val="12"/>
    </w:rPr>
  </w:style>
  <w:style w:type="paragraph" w:customStyle="1" w:styleId="L1Para">
    <w:name w:val="L1Para"/>
    <w:basedOn w:val="Normal"/>
    <w:next w:val="Normal"/>
    <w:rsid w:val="002E4159"/>
  </w:style>
  <w:style w:type="paragraph" w:customStyle="1" w:styleId="L2Para">
    <w:name w:val="L2Para"/>
    <w:basedOn w:val="Normal"/>
    <w:next w:val="Normal"/>
    <w:rsid w:val="002E4159"/>
  </w:style>
  <w:style w:type="character" w:customStyle="1" w:styleId="L2ParaChar">
    <w:name w:val="L2Para Char"/>
    <w:basedOn w:val="DefaultParagraphFont"/>
    <w:rsid w:val="002E4159"/>
    <w:rPr>
      <w:rFonts w:ascii="Arial" w:hAnsi="Arial"/>
      <w:lang w:val="en-IE" w:eastAsia="en-US" w:bidi="ar-SA"/>
    </w:rPr>
  </w:style>
  <w:style w:type="paragraph" w:customStyle="1" w:styleId="L3Para">
    <w:name w:val="L3Para"/>
    <w:basedOn w:val="Normal"/>
    <w:next w:val="Normal"/>
    <w:rsid w:val="002E4159"/>
    <w:pPr>
      <w:ind w:left="1440"/>
    </w:pPr>
  </w:style>
  <w:style w:type="character" w:customStyle="1" w:styleId="L3ParaChar">
    <w:name w:val="L3Para Char"/>
    <w:basedOn w:val="DefaultParagraphFont"/>
    <w:rsid w:val="002E4159"/>
    <w:rPr>
      <w:rFonts w:ascii="Arial" w:hAnsi="Arial"/>
      <w:lang w:val="en-IE" w:eastAsia="en-US" w:bidi="ar-SA"/>
    </w:rPr>
  </w:style>
  <w:style w:type="paragraph" w:customStyle="1" w:styleId="L4Para">
    <w:name w:val="L4Para"/>
    <w:basedOn w:val="Normal"/>
    <w:next w:val="Normal"/>
    <w:rsid w:val="002E4159"/>
    <w:pPr>
      <w:ind w:left="2160"/>
    </w:pPr>
  </w:style>
  <w:style w:type="character" w:customStyle="1" w:styleId="L4ParaChar">
    <w:name w:val="L4Para Char"/>
    <w:basedOn w:val="DefaultParagraphFont"/>
    <w:rsid w:val="002E4159"/>
    <w:rPr>
      <w:rFonts w:ascii="Arial" w:hAnsi="Arial"/>
      <w:lang w:val="en-IE" w:eastAsia="en-US" w:bidi="ar-SA"/>
    </w:rPr>
  </w:style>
  <w:style w:type="paragraph" w:customStyle="1" w:styleId="L5Para">
    <w:name w:val="L5Para"/>
    <w:basedOn w:val="Normal"/>
    <w:next w:val="Normal"/>
    <w:rsid w:val="002E4159"/>
    <w:pPr>
      <w:ind w:left="2880"/>
    </w:pPr>
  </w:style>
  <w:style w:type="paragraph" w:customStyle="1" w:styleId="Style1">
    <w:name w:val="Style (1)"/>
    <w:basedOn w:val="Normal"/>
    <w:next w:val="Normal"/>
    <w:rsid w:val="002E4159"/>
    <w:pPr>
      <w:numPr>
        <w:numId w:val="8"/>
      </w:numPr>
    </w:pPr>
  </w:style>
  <w:style w:type="paragraph" w:customStyle="1" w:styleId="Stylei">
    <w:name w:val="Style (i)"/>
    <w:basedOn w:val="Normal"/>
    <w:next w:val="Normal"/>
    <w:rsid w:val="002E4159"/>
    <w:pPr>
      <w:numPr>
        <w:numId w:val="9"/>
      </w:numPr>
    </w:pPr>
  </w:style>
  <w:style w:type="character" w:customStyle="1" w:styleId="StyleiChar">
    <w:name w:val="Style (i) Char"/>
    <w:basedOn w:val="DefaultParagraphFont"/>
    <w:rsid w:val="002E4159"/>
    <w:rPr>
      <w:rFonts w:ascii="Arial" w:hAnsi="Arial"/>
      <w:color w:val="003366"/>
      <w:lang w:val="en-IE" w:eastAsia="en-US" w:bidi="ar-SA"/>
    </w:rPr>
  </w:style>
  <w:style w:type="paragraph" w:customStyle="1" w:styleId="roman">
    <w:name w:val="roman"/>
    <w:basedOn w:val="Normal"/>
    <w:rsid w:val="002E4159"/>
    <w:pPr>
      <w:numPr>
        <w:numId w:val="10"/>
      </w:numPr>
    </w:pPr>
  </w:style>
  <w:style w:type="paragraph" w:styleId="TOC2">
    <w:name w:val="toc 2"/>
    <w:basedOn w:val="Normal"/>
    <w:next w:val="Normal"/>
    <w:semiHidden/>
    <w:rsid w:val="002E4159"/>
    <w:pPr>
      <w:spacing w:after="0"/>
      <w:ind w:left="284"/>
    </w:pPr>
    <w:rPr>
      <w:b/>
      <w:sz w:val="24"/>
    </w:rPr>
  </w:style>
  <w:style w:type="character" w:styleId="Hyperlink">
    <w:name w:val="Hyperlink"/>
    <w:basedOn w:val="DefaultParagraphFont"/>
    <w:rsid w:val="002E4159"/>
    <w:rPr>
      <w:color w:val="0000FF"/>
      <w:u w:val="single"/>
    </w:rPr>
  </w:style>
  <w:style w:type="paragraph" w:customStyle="1" w:styleId="MFNumLev3">
    <w:name w:val="MFNumLev3"/>
    <w:basedOn w:val="Normal"/>
    <w:rsid w:val="002E4159"/>
    <w:pPr>
      <w:widowControl/>
      <w:numPr>
        <w:numId w:val="14"/>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2E4159"/>
    <w:pPr>
      <w:widowControl/>
      <w:numPr>
        <w:ilvl w:val="1"/>
        <w:numId w:val="14"/>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2E4159"/>
    <w:pPr>
      <w:widowControl/>
      <w:numPr>
        <w:ilvl w:val="2"/>
        <w:numId w:val="14"/>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2E4159"/>
    <w:pPr>
      <w:widowControl/>
      <w:numPr>
        <w:ilvl w:val="3"/>
        <w:numId w:val="14"/>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basedOn w:val="DefaultParagraphFont"/>
    <w:rsid w:val="002E4159"/>
    <w:rPr>
      <w:sz w:val="24"/>
      <w:szCs w:val="24"/>
      <w:lang w:val="en-IE" w:eastAsia="en-US" w:bidi="ar-SA"/>
    </w:rPr>
  </w:style>
  <w:style w:type="character" w:styleId="Strong">
    <w:name w:val="Strong"/>
    <w:basedOn w:val="DefaultParagraphFont"/>
    <w:qFormat/>
    <w:rsid w:val="002E4159"/>
    <w:rPr>
      <w:b/>
      <w:bCs/>
    </w:rPr>
  </w:style>
  <w:style w:type="paragraph" w:styleId="NormalWeb">
    <w:name w:val="Normal (Web)"/>
    <w:basedOn w:val="Normal"/>
    <w:rsid w:val="002E41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2E4159"/>
    <w:rPr>
      <w:rFonts w:ascii="Tahoma" w:hAnsi="Tahoma" w:cs="Tahoma"/>
      <w:sz w:val="16"/>
      <w:szCs w:val="16"/>
    </w:rPr>
  </w:style>
  <w:style w:type="paragraph" w:customStyle="1" w:styleId="StyleBulleted">
    <w:name w:val="Style Bulleted"/>
    <w:basedOn w:val="Normal"/>
    <w:rsid w:val="002E4159"/>
    <w:pPr>
      <w:numPr>
        <w:numId w:val="4"/>
      </w:numPr>
    </w:pPr>
    <w:rPr>
      <w:rFonts w:cs="Arial"/>
    </w:rPr>
  </w:style>
  <w:style w:type="paragraph" w:customStyle="1" w:styleId="Bulleted">
    <w:name w:val="Bulleted"/>
    <w:basedOn w:val="Normal"/>
    <w:rsid w:val="002E4159"/>
    <w:pPr>
      <w:numPr>
        <w:numId w:val="29"/>
      </w:numPr>
    </w:pPr>
    <w:rPr>
      <w:rFonts w:cs="Arial"/>
    </w:rPr>
  </w:style>
  <w:style w:type="character" w:styleId="CommentReference">
    <w:name w:val="annotation reference"/>
    <w:basedOn w:val="DefaultParagraphFont"/>
    <w:semiHidden/>
    <w:rsid w:val="002E4159"/>
    <w:rPr>
      <w:sz w:val="16"/>
      <w:szCs w:val="16"/>
    </w:rPr>
  </w:style>
  <w:style w:type="paragraph" w:customStyle="1" w:styleId="Tableformtext">
    <w:name w:val="Table form text"/>
    <w:basedOn w:val="Formtext"/>
    <w:rsid w:val="002E4159"/>
    <w:rPr>
      <w:lang w:val="cy-GB"/>
    </w:rPr>
  </w:style>
  <w:style w:type="paragraph" w:customStyle="1" w:styleId="Bulletedform">
    <w:name w:val="Bulleted form"/>
    <w:basedOn w:val="Formtext"/>
    <w:rsid w:val="002E4159"/>
    <w:pPr>
      <w:numPr>
        <w:numId w:val="15"/>
      </w:numPr>
      <w:spacing w:before="120" w:line="240" w:lineRule="exact"/>
    </w:pPr>
    <w:rPr>
      <w:lang w:val="cy-GB"/>
    </w:rPr>
  </w:style>
  <w:style w:type="paragraph" w:customStyle="1" w:styleId="Bulletedformtable">
    <w:name w:val="Bulleted form table"/>
    <w:basedOn w:val="Tableformtext"/>
    <w:rsid w:val="002E4159"/>
    <w:pPr>
      <w:numPr>
        <w:numId w:val="19"/>
      </w:numPr>
    </w:pPr>
  </w:style>
  <w:style w:type="paragraph" w:styleId="CommentText">
    <w:name w:val="annotation text"/>
    <w:basedOn w:val="Normal"/>
    <w:semiHidden/>
    <w:rsid w:val="002E4159"/>
    <w:pPr>
      <w:widowControl/>
    </w:pPr>
    <w:rPr>
      <w:lang w:val="en-GB" w:eastAsia="en-GB"/>
    </w:rPr>
  </w:style>
  <w:style w:type="paragraph" w:styleId="ListBullet">
    <w:name w:val="List Bullet"/>
    <w:basedOn w:val="Normal"/>
    <w:autoRedefine/>
    <w:rsid w:val="002E4159"/>
    <w:pPr>
      <w:numPr>
        <w:numId w:val="2"/>
      </w:numPr>
      <w:jc w:val="center"/>
    </w:pPr>
    <w:rPr>
      <w:b/>
    </w:rPr>
  </w:style>
  <w:style w:type="paragraph" w:styleId="CommentSubject">
    <w:name w:val="annotation subject"/>
    <w:basedOn w:val="CommentText"/>
    <w:next w:val="CommentText"/>
    <w:semiHidden/>
    <w:rsid w:val="002E4159"/>
    <w:rPr>
      <w:b/>
      <w:bCs/>
    </w:rPr>
  </w:style>
  <w:style w:type="paragraph" w:customStyle="1" w:styleId="Numberedtabletext">
    <w:name w:val="Numbered table text"/>
    <w:basedOn w:val="Tableformtext"/>
    <w:rsid w:val="002E4159"/>
    <w:pPr>
      <w:numPr>
        <w:numId w:val="17"/>
      </w:numPr>
    </w:pPr>
  </w:style>
  <w:style w:type="paragraph" w:customStyle="1" w:styleId="Bulletedformtableindented">
    <w:name w:val="Bulleted form table indented"/>
    <w:basedOn w:val="Bulletedformtable"/>
    <w:rsid w:val="002E4159"/>
    <w:pPr>
      <w:numPr>
        <w:numId w:val="16"/>
      </w:numPr>
    </w:pPr>
  </w:style>
  <w:style w:type="paragraph" w:customStyle="1" w:styleId="Bulletedformindented">
    <w:name w:val="Bulleted form indented"/>
    <w:basedOn w:val="Formtext"/>
    <w:rsid w:val="002E4159"/>
    <w:pPr>
      <w:numPr>
        <w:numId w:val="18"/>
      </w:numPr>
      <w:spacing w:line="240" w:lineRule="exact"/>
      <w:ind w:left="908" w:hanging="454"/>
    </w:pPr>
  </w:style>
  <w:style w:type="paragraph" w:customStyle="1" w:styleId="Normalindented">
    <w:name w:val="Normal indented"/>
    <w:basedOn w:val="Normal"/>
    <w:rsid w:val="002E4159"/>
    <w:pPr>
      <w:widowControl/>
      <w:ind w:left="454"/>
    </w:pPr>
    <w:rPr>
      <w:szCs w:val="24"/>
      <w:lang w:val="en-GB" w:eastAsia="en-GB"/>
    </w:rPr>
  </w:style>
  <w:style w:type="paragraph" w:customStyle="1" w:styleId="Bulletedformindented2ndlevel">
    <w:name w:val="Bulleted form indented 2nd level"/>
    <w:basedOn w:val="Formtext"/>
    <w:rsid w:val="002E4159"/>
    <w:pPr>
      <w:numPr>
        <w:numId w:val="20"/>
      </w:numPr>
    </w:pPr>
    <w:rPr>
      <w:rFonts w:eastAsia="Batang"/>
    </w:rPr>
  </w:style>
  <w:style w:type="paragraph" w:customStyle="1" w:styleId="Heading1form">
    <w:name w:val="Heading 1 form"/>
    <w:basedOn w:val="Normal"/>
    <w:rsid w:val="002E4159"/>
    <w:pPr>
      <w:keepNext/>
      <w:widowControl/>
      <w:spacing w:before="240" w:after="60"/>
    </w:pPr>
    <w:rPr>
      <w:b/>
      <w:sz w:val="32"/>
      <w:szCs w:val="24"/>
      <w:lang w:val="en-GB" w:eastAsia="en-GB"/>
    </w:rPr>
  </w:style>
  <w:style w:type="paragraph" w:customStyle="1" w:styleId="Bodytablebulleted">
    <w:name w:val="Body table bulleted"/>
    <w:basedOn w:val="Tableformtext"/>
    <w:rsid w:val="002E4159"/>
    <w:pPr>
      <w:numPr>
        <w:numId w:val="21"/>
      </w:numPr>
    </w:pPr>
    <w:rPr>
      <w:sz w:val="20"/>
    </w:rPr>
  </w:style>
  <w:style w:type="paragraph" w:customStyle="1" w:styleId="Formtext">
    <w:name w:val="Form text"/>
    <w:rsid w:val="002E4159"/>
    <w:rPr>
      <w:rFonts w:ascii="Arial" w:eastAsia="Times New Roman" w:hAnsi="Arial" w:cs="Arial"/>
      <w:color w:val="003366"/>
      <w:sz w:val="16"/>
      <w:szCs w:val="24"/>
      <w:lang w:val="en-GB" w:eastAsia="en-GB"/>
    </w:rPr>
  </w:style>
  <w:style w:type="paragraph" w:customStyle="1" w:styleId="Heading2form">
    <w:name w:val="Heading 2 form"/>
    <w:basedOn w:val="Normal"/>
    <w:rsid w:val="002E4159"/>
    <w:pPr>
      <w:keepNext/>
      <w:widowControl/>
      <w:spacing w:before="240" w:after="60"/>
    </w:pPr>
    <w:rPr>
      <w:b/>
      <w:sz w:val="28"/>
      <w:szCs w:val="24"/>
      <w:lang w:val="cy-GB" w:eastAsia="en-GB"/>
    </w:rPr>
  </w:style>
  <w:style w:type="paragraph" w:customStyle="1" w:styleId="Heading3form">
    <w:name w:val="Heading 3 form"/>
    <w:basedOn w:val="Normal"/>
    <w:rsid w:val="002E4159"/>
    <w:pPr>
      <w:keepNext/>
      <w:widowControl/>
      <w:numPr>
        <w:numId w:val="22"/>
      </w:numPr>
      <w:spacing w:before="240" w:after="60"/>
    </w:pPr>
    <w:rPr>
      <w:b/>
      <w:sz w:val="24"/>
      <w:szCs w:val="24"/>
      <w:lang w:val="cy-GB" w:eastAsia="en-GB"/>
    </w:rPr>
  </w:style>
  <w:style w:type="paragraph" w:customStyle="1" w:styleId="Heading4form">
    <w:name w:val="Heading 4 form"/>
    <w:basedOn w:val="Normal"/>
    <w:rsid w:val="002E4159"/>
    <w:pPr>
      <w:keepNext/>
      <w:widowControl/>
      <w:spacing w:before="60" w:after="60"/>
    </w:pPr>
    <w:rPr>
      <w:b/>
      <w:szCs w:val="24"/>
      <w:lang w:val="cy-GB" w:eastAsia="en-GB"/>
    </w:rPr>
  </w:style>
  <w:style w:type="paragraph" w:customStyle="1" w:styleId="Tabletext">
    <w:name w:val="Table text"/>
    <w:aliases w:val="Table Text"/>
    <w:basedOn w:val="Normal"/>
    <w:rsid w:val="002E4159"/>
  </w:style>
  <w:style w:type="paragraph" w:customStyle="1" w:styleId="PVHeading1">
    <w:name w:val="PV Heading 1"/>
    <w:rsid w:val="002E4159"/>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2E4159"/>
    <w:pPr>
      <w:numPr>
        <w:ilvl w:val="1"/>
      </w:numPr>
      <w:spacing w:before="120"/>
    </w:pPr>
    <w:rPr>
      <w:bCs w:val="0"/>
      <w:iCs/>
      <w:sz w:val="28"/>
      <w:szCs w:val="28"/>
    </w:rPr>
  </w:style>
  <w:style w:type="paragraph" w:customStyle="1" w:styleId="PVHeading3">
    <w:name w:val="PV Heading 3"/>
    <w:basedOn w:val="PVHeading2"/>
    <w:rsid w:val="002E4159"/>
    <w:pPr>
      <w:numPr>
        <w:ilvl w:val="2"/>
      </w:numPr>
    </w:pPr>
    <w:rPr>
      <w:b w:val="0"/>
      <w:bCs/>
      <w:sz w:val="24"/>
      <w:szCs w:val="26"/>
    </w:rPr>
  </w:style>
  <w:style w:type="paragraph" w:customStyle="1" w:styleId="PVlettered">
    <w:name w:val="PV lettered"/>
    <w:rsid w:val="002E4159"/>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2E4159"/>
    <w:pPr>
      <w:numPr>
        <w:numId w:val="24"/>
      </w:numPr>
    </w:pPr>
    <w:rPr>
      <w:rFonts w:ascii="Helvetica" w:hAnsi="Helvetica"/>
    </w:rPr>
  </w:style>
  <w:style w:type="paragraph" w:customStyle="1" w:styleId="PVindented">
    <w:name w:val="PV indented"/>
    <w:basedOn w:val="Normal"/>
    <w:rsid w:val="002E4159"/>
    <w:pPr>
      <w:ind w:left="1843"/>
    </w:pPr>
  </w:style>
  <w:style w:type="paragraph" w:customStyle="1" w:styleId="Tablelettered">
    <w:name w:val="Table lettered"/>
    <w:basedOn w:val="Tabletext"/>
    <w:rsid w:val="002E4159"/>
    <w:pPr>
      <w:numPr>
        <w:numId w:val="26"/>
      </w:numPr>
    </w:pPr>
    <w:rPr>
      <w:lang w:val="en-GB"/>
    </w:rPr>
  </w:style>
  <w:style w:type="paragraph" w:customStyle="1" w:styleId="Tabletextindented">
    <w:name w:val="Table text indented"/>
    <w:basedOn w:val="Tabletext"/>
    <w:rsid w:val="002E4159"/>
    <w:pPr>
      <w:ind w:left="567"/>
      <w:jc w:val="both"/>
    </w:pPr>
    <w:rPr>
      <w:rFonts w:cs="Arial"/>
    </w:rPr>
  </w:style>
  <w:style w:type="paragraph" w:customStyle="1" w:styleId="Tabletextindented2">
    <w:name w:val="Table text indented2"/>
    <w:basedOn w:val="Tabletextindented"/>
    <w:rsid w:val="002E4159"/>
    <w:pPr>
      <w:ind w:left="1134"/>
    </w:pPr>
  </w:style>
  <w:style w:type="paragraph" w:customStyle="1" w:styleId="PVformuladefinition">
    <w:name w:val="PV formula definition"/>
    <w:basedOn w:val="PVindented"/>
    <w:rsid w:val="002E4159"/>
    <w:pPr>
      <w:ind w:left="2637" w:hanging="794"/>
    </w:pPr>
  </w:style>
  <w:style w:type="paragraph" w:customStyle="1" w:styleId="Bulletedindented">
    <w:name w:val="Bulleted indented"/>
    <w:basedOn w:val="Bulleted"/>
    <w:rsid w:val="002E4159"/>
    <w:pPr>
      <w:numPr>
        <w:numId w:val="13"/>
      </w:numPr>
    </w:pPr>
  </w:style>
  <w:style w:type="paragraph" w:customStyle="1" w:styleId="Heading4cont">
    <w:name w:val="Heading 4 cont"/>
    <w:basedOn w:val="Normalindented"/>
    <w:rsid w:val="002E4159"/>
    <w:pPr>
      <w:ind w:left="1985"/>
    </w:pPr>
  </w:style>
  <w:style w:type="paragraph" w:customStyle="1" w:styleId="BulletedindentedL2">
    <w:name w:val="Bulleted indented L2"/>
    <w:basedOn w:val="Normal"/>
    <w:rsid w:val="002E4159"/>
    <w:pPr>
      <w:numPr>
        <w:numId w:val="27"/>
      </w:numPr>
    </w:pPr>
  </w:style>
  <w:style w:type="paragraph" w:customStyle="1" w:styleId="Sectionsub-heading">
    <w:name w:val="Section sub-heading"/>
    <w:basedOn w:val="Sectionheading"/>
    <w:rsid w:val="002E4159"/>
    <w:pPr>
      <w:pageBreakBefore w:val="0"/>
      <w:spacing w:before="60" w:line="320" w:lineRule="exact"/>
    </w:pPr>
  </w:style>
  <w:style w:type="paragraph" w:styleId="TOC4">
    <w:name w:val="toc 4"/>
    <w:basedOn w:val="Normal"/>
    <w:next w:val="Normal"/>
    <w:autoRedefine/>
    <w:semiHidden/>
    <w:rsid w:val="002E4159"/>
    <w:pPr>
      <w:ind w:left="600"/>
    </w:pPr>
  </w:style>
  <w:style w:type="paragraph" w:styleId="TOC5">
    <w:name w:val="toc 5"/>
    <w:basedOn w:val="Normal"/>
    <w:next w:val="Normal"/>
    <w:autoRedefine/>
    <w:semiHidden/>
    <w:rsid w:val="002E4159"/>
    <w:pPr>
      <w:ind w:left="800"/>
    </w:pPr>
  </w:style>
  <w:style w:type="paragraph" w:styleId="TOC6">
    <w:name w:val="toc 6"/>
    <w:basedOn w:val="Normal"/>
    <w:next w:val="Normal"/>
    <w:autoRedefine/>
    <w:semiHidden/>
    <w:rsid w:val="002E4159"/>
    <w:pPr>
      <w:ind w:left="1000"/>
    </w:pPr>
  </w:style>
  <w:style w:type="paragraph" w:styleId="TOC7">
    <w:name w:val="toc 7"/>
    <w:basedOn w:val="Normal"/>
    <w:next w:val="Normal"/>
    <w:autoRedefine/>
    <w:semiHidden/>
    <w:rsid w:val="002E4159"/>
    <w:pPr>
      <w:ind w:left="1200"/>
    </w:pPr>
  </w:style>
  <w:style w:type="paragraph" w:styleId="TOC8">
    <w:name w:val="toc 8"/>
    <w:basedOn w:val="Normal"/>
    <w:next w:val="Normal"/>
    <w:autoRedefine/>
    <w:semiHidden/>
    <w:rsid w:val="002E4159"/>
    <w:pPr>
      <w:ind w:left="1400"/>
    </w:pPr>
  </w:style>
  <w:style w:type="paragraph" w:styleId="TOC9">
    <w:name w:val="toc 9"/>
    <w:basedOn w:val="Normal"/>
    <w:next w:val="Normal"/>
    <w:autoRedefine/>
    <w:semiHidden/>
    <w:rsid w:val="002E4159"/>
    <w:pPr>
      <w:ind w:left="1600"/>
    </w:pPr>
  </w:style>
  <w:style w:type="character" w:styleId="FollowedHyperlink">
    <w:name w:val="FollowedHyperlink"/>
    <w:basedOn w:val="DefaultParagraphFont"/>
    <w:rsid w:val="002E4159"/>
    <w:rPr>
      <w:color w:val="800080"/>
      <w:u w:val="single"/>
    </w:rPr>
  </w:style>
  <w:style w:type="paragraph" w:styleId="Title">
    <w:name w:val="Title"/>
    <w:basedOn w:val="Normal"/>
    <w:qFormat/>
    <w:rsid w:val="002E4159"/>
    <w:pPr>
      <w:spacing w:before="240" w:after="60"/>
      <w:jc w:val="center"/>
      <w:outlineLvl w:val="0"/>
    </w:pPr>
    <w:rPr>
      <w:rFonts w:cs="Arial"/>
      <w:b/>
      <w:bCs/>
      <w:kern w:val="28"/>
      <w:sz w:val="32"/>
      <w:szCs w:val="32"/>
    </w:rPr>
  </w:style>
  <w:style w:type="paragraph" w:customStyle="1" w:styleId="Tablebullets">
    <w:name w:val="Table bullets"/>
    <w:basedOn w:val="Tabletext"/>
    <w:rsid w:val="002E4159"/>
    <w:pPr>
      <w:numPr>
        <w:numId w:val="28"/>
      </w:numPr>
    </w:pPr>
  </w:style>
  <w:style w:type="paragraph" w:customStyle="1" w:styleId="numbered">
    <w:name w:val="numbered"/>
    <w:basedOn w:val="Normal"/>
    <w:rsid w:val="002E4159"/>
    <w:pPr>
      <w:numPr>
        <w:numId w:val="30"/>
      </w:numPr>
    </w:pPr>
  </w:style>
  <w:style w:type="paragraph" w:customStyle="1" w:styleId="Heading3cont">
    <w:name w:val="Heading 3 cont"/>
    <w:basedOn w:val="Normal"/>
    <w:rsid w:val="002E4159"/>
    <w:pPr>
      <w:ind w:left="1440"/>
    </w:pPr>
  </w:style>
  <w:style w:type="paragraph" w:customStyle="1" w:styleId="Heading3bulleted">
    <w:name w:val="Heading 3 bulleted"/>
    <w:basedOn w:val="Bulleted"/>
    <w:rsid w:val="002E4159"/>
    <w:pPr>
      <w:numPr>
        <w:numId w:val="56"/>
      </w:numPr>
    </w:pPr>
  </w:style>
  <w:style w:type="paragraph" w:customStyle="1" w:styleId="lettered">
    <w:name w:val="lettered"/>
    <w:basedOn w:val="Normal"/>
    <w:rsid w:val="002E4159"/>
    <w:pPr>
      <w:numPr>
        <w:numId w:val="33"/>
      </w:numPr>
    </w:pPr>
  </w:style>
  <w:style w:type="paragraph" w:customStyle="1" w:styleId="PVBlockText">
    <w:name w:val="PV Block Text"/>
    <w:basedOn w:val="Normal"/>
    <w:rsid w:val="002E4159"/>
    <w:pPr>
      <w:widowControl/>
      <w:ind w:left="907"/>
    </w:pPr>
  </w:style>
  <w:style w:type="paragraph" w:customStyle="1" w:styleId="StylePVformuladefinitionBold">
    <w:name w:val="Style PV formula definition + Bold"/>
    <w:basedOn w:val="PVformuladefinition"/>
    <w:rsid w:val="002E4159"/>
    <w:rPr>
      <w:b/>
      <w:bCs/>
    </w:rPr>
  </w:style>
  <w:style w:type="paragraph" w:customStyle="1" w:styleId="StylePVformuladefinitionBold1">
    <w:name w:val="Style PV formula definition + Bold1"/>
    <w:basedOn w:val="PVformuladefinition"/>
    <w:rsid w:val="002E4159"/>
    <w:pPr>
      <w:tabs>
        <w:tab w:val="left" w:pos="1247"/>
      </w:tabs>
    </w:pPr>
    <w:rPr>
      <w:b/>
      <w:bCs/>
    </w:rPr>
  </w:style>
  <w:style w:type="character" w:customStyle="1" w:styleId="PVindentedChar">
    <w:name w:val="PV indented Char"/>
    <w:basedOn w:val="DefaultParagraphFont"/>
    <w:rsid w:val="002E4159"/>
    <w:rPr>
      <w:rFonts w:ascii="Arial" w:hAnsi="Arial"/>
      <w:color w:val="003366"/>
      <w:lang w:val="en-IE" w:eastAsia="en-US" w:bidi="ar-SA"/>
    </w:rPr>
  </w:style>
  <w:style w:type="paragraph" w:customStyle="1" w:styleId="Bulletedmodelform">
    <w:name w:val="Bulleted model form"/>
    <w:basedOn w:val="Modelformtext"/>
    <w:rsid w:val="002E4159"/>
    <w:pPr>
      <w:numPr>
        <w:numId w:val="31"/>
      </w:numPr>
      <w:contextualSpacing/>
    </w:pPr>
  </w:style>
  <w:style w:type="character" w:customStyle="1" w:styleId="FormtextChar">
    <w:name w:val="Form text Char"/>
    <w:basedOn w:val="DefaultParagraphFont"/>
    <w:rsid w:val="002E4159"/>
    <w:rPr>
      <w:rFonts w:ascii="Arial" w:hAnsi="Arial" w:cs="Arial"/>
      <w:color w:val="003366"/>
      <w:sz w:val="16"/>
      <w:szCs w:val="24"/>
      <w:lang w:val="en-GB" w:eastAsia="en-GB" w:bidi="ar-SA"/>
    </w:rPr>
  </w:style>
  <w:style w:type="character" w:customStyle="1" w:styleId="NumberedformtextChar">
    <w:name w:val="Numbered form text Char"/>
    <w:basedOn w:val="FormtextChar"/>
    <w:rsid w:val="002E41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2E41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2E4159"/>
    <w:pPr>
      <w:tabs>
        <w:tab w:val="num" w:pos="360"/>
      </w:tabs>
      <w:spacing w:after="0"/>
    </w:pPr>
    <w:rPr>
      <w:sz w:val="24"/>
      <w:szCs w:val="24"/>
    </w:rPr>
  </w:style>
  <w:style w:type="paragraph" w:customStyle="1" w:styleId="Footnote">
    <w:name w:val="Footnote"/>
    <w:basedOn w:val="Modelformtext"/>
    <w:rsid w:val="002E4159"/>
    <w:rPr>
      <w:color w:val="auto"/>
      <w:sz w:val="16"/>
      <w:szCs w:val="16"/>
    </w:rPr>
  </w:style>
  <w:style w:type="paragraph" w:customStyle="1" w:styleId="tablespacingtext">
    <w:name w:val="table spacing text"/>
    <w:basedOn w:val="Modelformtext"/>
    <w:rsid w:val="002E4159"/>
  </w:style>
  <w:style w:type="paragraph" w:customStyle="1" w:styleId="Modelformtextindented">
    <w:name w:val="Model form text indented"/>
    <w:basedOn w:val="Modelformtext"/>
    <w:rsid w:val="002E4159"/>
    <w:pPr>
      <w:ind w:left="397"/>
    </w:pPr>
  </w:style>
  <w:style w:type="paragraph" w:customStyle="1" w:styleId="StyleA">
    <w:name w:val="Style A."/>
    <w:basedOn w:val="Normal"/>
    <w:next w:val="Normal"/>
    <w:rsid w:val="002E4159"/>
    <w:pPr>
      <w:spacing w:after="0"/>
    </w:pPr>
  </w:style>
  <w:style w:type="paragraph" w:customStyle="1" w:styleId="capLettered">
    <w:name w:val="capLettered"/>
    <w:basedOn w:val="Modelformtext"/>
    <w:rsid w:val="002E4159"/>
    <w:pPr>
      <w:numPr>
        <w:numId w:val="32"/>
      </w:numPr>
    </w:pPr>
  </w:style>
  <w:style w:type="character" w:customStyle="1" w:styleId="ModelformtextChar">
    <w:name w:val="Model form text Char"/>
    <w:basedOn w:val="DefaultParagraphFont"/>
    <w:rsid w:val="002E4159"/>
    <w:rPr>
      <w:rFonts w:ascii="Arial" w:hAnsi="Arial"/>
      <w:color w:val="003366"/>
      <w:lang w:val="en-IE" w:eastAsia="en-US" w:bidi="ar-SA"/>
    </w:rPr>
  </w:style>
  <w:style w:type="character" w:customStyle="1" w:styleId="Numberedformtext1CharChar">
    <w:name w:val="Numbered form text 1 Char Char"/>
    <w:basedOn w:val="ModelformtextChar"/>
    <w:rsid w:val="002E4159"/>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2E4159"/>
    <w:rPr>
      <w:rFonts w:ascii="Arial" w:hAnsi="Arial"/>
      <w:b/>
      <w:bCs/>
      <w:color w:val="003366"/>
      <w:lang w:val="en-IE" w:eastAsia="en-US" w:bidi="ar-SA"/>
    </w:rPr>
  </w:style>
  <w:style w:type="character" w:customStyle="1" w:styleId="StyleModelformtextBoldChar">
    <w:name w:val="Style Model form text + Bold Char"/>
    <w:basedOn w:val="ModelformtextChar"/>
    <w:rsid w:val="002E4159"/>
    <w:rPr>
      <w:rFonts w:ascii="Arial" w:hAnsi="Arial"/>
      <w:b/>
      <w:bCs/>
      <w:color w:val="003366"/>
      <w:lang w:val="en-IE" w:eastAsia="en-US" w:bidi="ar-SA"/>
    </w:rPr>
  </w:style>
  <w:style w:type="paragraph" w:customStyle="1" w:styleId="BlockLine">
    <w:name w:val="Block Line"/>
    <w:basedOn w:val="Normal"/>
    <w:next w:val="Normal"/>
    <w:rsid w:val="002E4159"/>
    <w:pPr>
      <w:widowControl/>
      <w:pBdr>
        <w:top w:val="single" w:sz="6" w:space="1" w:color="FF0000"/>
        <w:between w:val="single" w:sz="6" w:space="1" w:color="auto"/>
      </w:pBdr>
      <w:tabs>
        <w:tab w:val="clear" w:pos="567"/>
      </w:tabs>
      <w:spacing w:before="240"/>
      <w:ind w:left="1701"/>
    </w:pPr>
    <w:rPr>
      <w:rFonts w:ascii="Times New Roman" w:eastAsia="MS Mincho" w:hAnsi="Times New Roman"/>
      <w:color w:val="FF0000"/>
      <w:sz w:val="18"/>
      <w:szCs w:val="24"/>
      <w:lang w:val="en-GB" w:eastAsia="ja-JP"/>
    </w:rPr>
  </w:style>
  <w:style w:type="character" w:customStyle="1" w:styleId="Heading4formChar">
    <w:name w:val="Heading 4 form Char"/>
    <w:basedOn w:val="DefaultParagraphFont"/>
    <w:rsid w:val="002E4159"/>
    <w:rPr>
      <w:rFonts w:ascii="Arial" w:hAnsi="Arial"/>
      <w:b/>
      <w:color w:val="003366"/>
      <w:szCs w:val="24"/>
      <w:lang w:val="cy-GB" w:eastAsia="en-GB" w:bidi="ar-SA"/>
    </w:rPr>
  </w:style>
  <w:style w:type="paragraph" w:customStyle="1" w:styleId="normalnumbered">
    <w:name w:val="normal numbered"/>
    <w:basedOn w:val="Normal"/>
    <w:rsid w:val="002E4159"/>
    <w:pPr>
      <w:numPr>
        <w:numId w:val="44"/>
      </w:numPr>
    </w:pPr>
  </w:style>
  <w:style w:type="paragraph" w:customStyle="1" w:styleId="normalindented0">
    <w:name w:val="normal indented"/>
    <w:basedOn w:val="Normal"/>
    <w:rsid w:val="002E4159"/>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2E4159"/>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2E4159"/>
    <w:pPr>
      <w:numPr>
        <w:numId w:val="54"/>
      </w:numPr>
      <w:tabs>
        <w:tab w:val="clear" w:pos="567"/>
      </w:tabs>
      <w:spacing w:before="40" w:after="40"/>
      <w:ind w:left="714" w:hanging="357"/>
    </w:pPr>
    <w:rPr>
      <w:rFonts w:ascii="Times New Roman" w:hAnsi="Times New Roman"/>
      <w:sz w:val="24"/>
      <w:lang w:val="en-US"/>
    </w:rPr>
  </w:style>
  <w:style w:type="character" w:customStyle="1" w:styleId="normalindentedChar">
    <w:name w:val="normal indented Char"/>
    <w:basedOn w:val="DefaultParagraphFont"/>
    <w:rsid w:val="002E4159"/>
    <w:rPr>
      <w:rFonts w:ascii="Arial" w:eastAsia="Arial Unicode MS" w:hAnsi="Arial"/>
      <w:color w:val="003366"/>
      <w:lang w:val="en-IE" w:eastAsia="en-US" w:bidi="ar-SA"/>
    </w:rPr>
  </w:style>
  <w:style w:type="paragraph" w:styleId="Caption">
    <w:name w:val="caption"/>
    <w:basedOn w:val="Normal"/>
    <w:next w:val="Normal"/>
    <w:qFormat/>
    <w:rsid w:val="002E4159"/>
    <w:pPr>
      <w:widowControl/>
      <w:tabs>
        <w:tab w:val="clear" w:pos="567"/>
      </w:tabs>
      <w:spacing w:before="120"/>
    </w:pPr>
    <w:rPr>
      <w:rFonts w:eastAsia="MS Mincho"/>
      <w:sz w:val="22"/>
      <w:szCs w:val="24"/>
      <w:lang w:val="en-GB" w:eastAsia="ja-JP"/>
    </w:rPr>
  </w:style>
  <w:style w:type="character" w:customStyle="1" w:styleId="DeltaViewInsertion">
    <w:name w:val="DeltaView Insertion"/>
    <w:rsid w:val="002E4159"/>
    <w:rPr>
      <w:color w:val="0000FF"/>
      <w:spacing w:val="0"/>
      <w:u w:val="double"/>
    </w:rPr>
  </w:style>
  <w:style w:type="character" w:customStyle="1" w:styleId="DeltaViewDeletion">
    <w:name w:val="DeltaView Deletion"/>
    <w:rsid w:val="002E4159"/>
    <w:rPr>
      <w:strike/>
      <w:color w:val="FF0000"/>
      <w:spacing w:val="0"/>
    </w:rPr>
  </w:style>
  <w:style w:type="paragraph" w:customStyle="1" w:styleId="bullet2">
    <w:name w:val="bullet 2"/>
    <w:basedOn w:val="FootnoteText"/>
    <w:rsid w:val="002E4159"/>
    <w:pPr>
      <w:numPr>
        <w:numId w:val="49"/>
      </w:numPr>
      <w:tabs>
        <w:tab w:val="clear" w:pos="567"/>
      </w:tabs>
    </w:pPr>
    <w:rPr>
      <w:sz w:val="20"/>
      <w:szCs w:val="20"/>
    </w:rPr>
  </w:style>
  <w:style w:type="character" w:customStyle="1" w:styleId="Continued">
    <w:name w:val="Continued"/>
    <w:basedOn w:val="DefaultParagraphFont"/>
    <w:rsid w:val="002E4159"/>
    <w:rPr>
      <w:rFonts w:ascii="Arial" w:hAnsi="Arial"/>
      <w:sz w:val="24"/>
    </w:rPr>
  </w:style>
  <w:style w:type="paragraph" w:customStyle="1" w:styleId="ContinuedBlockLabel">
    <w:name w:val="Continued Block Label"/>
    <w:basedOn w:val="Normal"/>
    <w:rsid w:val="002E4159"/>
    <w:pPr>
      <w:widowControl/>
      <w:tabs>
        <w:tab w:val="clear" w:pos="567"/>
      </w:tabs>
    </w:pPr>
    <w:rPr>
      <w:rFonts w:ascii="Arial Narrow" w:eastAsia="MS Mincho" w:hAnsi="Arial Narrow"/>
      <w:b/>
      <w:sz w:val="24"/>
      <w:szCs w:val="24"/>
      <w:lang w:val="en-GB" w:eastAsia="ja-JP"/>
    </w:rPr>
  </w:style>
  <w:style w:type="paragraph" w:customStyle="1" w:styleId="ContinuedOnNextPa">
    <w:name w:val="Continued On Next Pa"/>
    <w:basedOn w:val="BlockLine"/>
    <w:next w:val="Normal"/>
    <w:rsid w:val="002E4159"/>
    <w:pPr>
      <w:spacing w:after="100" w:line="260" w:lineRule="exact"/>
      <w:jc w:val="right"/>
    </w:pPr>
    <w:rPr>
      <w:i/>
      <w:color w:val="auto"/>
      <w:sz w:val="20"/>
      <w:szCs w:val="20"/>
      <w:lang w:val="en-US"/>
    </w:rPr>
  </w:style>
  <w:style w:type="paragraph" w:customStyle="1" w:styleId="ContinuedTableLabe">
    <w:name w:val="Continued Table Labe"/>
    <w:basedOn w:val="BlockText"/>
    <w:rsid w:val="002E4159"/>
    <w:pPr>
      <w:widowControl/>
      <w:tabs>
        <w:tab w:val="clear" w:pos="567"/>
      </w:tabs>
      <w:spacing w:before="80" w:after="80"/>
    </w:pPr>
    <w:rPr>
      <w:rFonts w:ascii="Times New Roman" w:eastAsia="Times New Roman" w:hAnsi="Times New Roman"/>
      <w:b/>
      <w:color w:val="FF0000"/>
      <w:sz w:val="24"/>
      <w:szCs w:val="22"/>
      <w:lang w:val="en-US" w:eastAsia="en-IE"/>
    </w:rPr>
  </w:style>
  <w:style w:type="paragraph" w:customStyle="1" w:styleId="EmbeddedText">
    <w:name w:val="Embedded Text"/>
    <w:basedOn w:val="Tabletext"/>
    <w:rsid w:val="002E4159"/>
    <w:pPr>
      <w:widowControl/>
      <w:tabs>
        <w:tab w:val="clear" w:pos="567"/>
      </w:tabs>
      <w:spacing w:before="40" w:after="40"/>
    </w:pPr>
    <w:rPr>
      <w:rFonts w:ascii="Times New Roman" w:eastAsia="Times New Roman" w:hAnsi="Times New Roman"/>
      <w:sz w:val="24"/>
      <w:szCs w:val="22"/>
      <w:lang w:eastAsia="en-IE"/>
    </w:rPr>
  </w:style>
  <w:style w:type="paragraph" w:customStyle="1" w:styleId="IMTOC">
    <w:name w:val="IMTOC"/>
    <w:rsid w:val="002E4159"/>
    <w:rPr>
      <w:rFonts w:eastAsia="Times New Roman"/>
      <w:sz w:val="24"/>
      <w:lang w:val="en-US" w:eastAsia="en-US"/>
    </w:rPr>
  </w:style>
  <w:style w:type="paragraph" w:customStyle="1" w:styleId="MemoLine">
    <w:name w:val="Memo Line"/>
    <w:basedOn w:val="BlockLine"/>
    <w:next w:val="Normal"/>
    <w:rsid w:val="002E4159"/>
    <w:pPr>
      <w:ind w:left="0"/>
    </w:pPr>
  </w:style>
  <w:style w:type="paragraph" w:customStyle="1" w:styleId="NoteText">
    <w:name w:val="Note Text"/>
    <w:basedOn w:val="Normal"/>
    <w:rsid w:val="002E4159"/>
    <w:pPr>
      <w:widowControl/>
      <w:shd w:val="clear" w:color="auto" w:fill="C0C0C0"/>
      <w:tabs>
        <w:tab w:val="clear" w:pos="567"/>
      </w:tabs>
      <w:ind w:left="85"/>
    </w:pPr>
    <w:rPr>
      <w:rFonts w:ascii="Times New Roman" w:eastAsia="MS Mincho" w:hAnsi="Times New Roman"/>
      <w:sz w:val="24"/>
      <w:szCs w:val="24"/>
      <w:lang w:val="en-GB" w:eastAsia="ja-JP"/>
    </w:rPr>
  </w:style>
  <w:style w:type="paragraph" w:customStyle="1" w:styleId="PublicationTitle">
    <w:name w:val="Publication Title"/>
    <w:basedOn w:val="Normal"/>
    <w:next w:val="Heading4"/>
    <w:rsid w:val="002E4159"/>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rsid w:val="002E4159"/>
    <w:pPr>
      <w:widowControl/>
      <w:tabs>
        <w:tab w:val="clear" w:pos="567"/>
      </w:tabs>
      <w:spacing w:before="60" w:after="60"/>
      <w:jc w:val="center"/>
    </w:pPr>
    <w:rPr>
      <w:rFonts w:eastAsia="Times New Roman"/>
      <w:b/>
      <w:color w:val="FFFFFF"/>
      <w:sz w:val="24"/>
      <w:szCs w:val="22"/>
      <w:lang w:eastAsia="en-IE"/>
    </w:rPr>
  </w:style>
  <w:style w:type="paragraph" w:customStyle="1" w:styleId="TOCTitle">
    <w:name w:val="TOC Title"/>
    <w:basedOn w:val="Normal"/>
    <w:rsid w:val="002E4159"/>
    <w:pPr>
      <w:tabs>
        <w:tab w:val="clear" w:pos="567"/>
      </w:tabs>
    </w:pPr>
    <w:rPr>
      <w:rFonts w:eastAsia="MS Mincho"/>
      <w:b/>
      <w:sz w:val="32"/>
      <w:szCs w:val="24"/>
      <w:lang w:val="en-GB" w:eastAsia="ja-JP"/>
    </w:rPr>
  </w:style>
  <w:style w:type="paragraph" w:customStyle="1" w:styleId="TOCItem">
    <w:name w:val="TOCItem"/>
    <w:basedOn w:val="Normal"/>
    <w:rsid w:val="002E4159"/>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rsid w:val="002E4159"/>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rsid w:val="002E4159"/>
    <w:pPr>
      <w:widowControl/>
      <w:numPr>
        <w:ilvl w:val="0"/>
        <w:numId w:val="0"/>
      </w:numPr>
      <w:tabs>
        <w:tab w:val="clear" w:pos="567"/>
      </w:tabs>
      <w:spacing w:before="80" w:line="240" w:lineRule="auto"/>
    </w:pPr>
    <w:rPr>
      <w:rFonts w:ascii="Arial Narrow" w:hAnsi="Arial Narrow"/>
      <w:bCs/>
      <w:color w:val="FF0000"/>
      <w:sz w:val="24"/>
      <w:szCs w:val="22"/>
      <w:lang w:val="en-US" w:eastAsia="en-IE"/>
    </w:rPr>
  </w:style>
  <w:style w:type="paragraph" w:customStyle="1" w:styleId="StyleBodyText10ptItalicRight">
    <w:name w:val="Style Body Text + 10 pt Italic Right"/>
    <w:basedOn w:val="Normal"/>
    <w:rsid w:val="002E4159"/>
    <w:pPr>
      <w:widowControl/>
      <w:tabs>
        <w:tab w:val="clear" w:pos="567"/>
      </w:tabs>
      <w:jc w:val="right"/>
    </w:pPr>
    <w:rPr>
      <w:rFonts w:ascii="Times New Roman" w:eastAsia="MS Mincho" w:hAnsi="Times New Roman"/>
      <w:i/>
      <w:iCs/>
      <w:szCs w:val="24"/>
      <w:lang w:val="en-GB"/>
    </w:rPr>
  </w:style>
  <w:style w:type="paragraph" w:customStyle="1" w:styleId="Style10">
    <w:name w:val="Style1"/>
    <w:basedOn w:val="BlockText"/>
    <w:rsid w:val="002E4159"/>
    <w:pPr>
      <w:widowControl/>
      <w:tabs>
        <w:tab w:val="clear" w:pos="567"/>
      </w:tabs>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2E4159"/>
    <w:pPr>
      <w:widowControl/>
      <w:numPr>
        <w:ilvl w:val="0"/>
        <w:numId w:val="0"/>
      </w:numPr>
      <w:tabs>
        <w:tab w:val="clear" w:pos="567"/>
      </w:tabs>
      <w:spacing w:before="120" w:after="120" w:line="240" w:lineRule="auto"/>
    </w:pPr>
    <w:rPr>
      <w:rFonts w:ascii="Arial Narrow" w:hAnsi="Arial Narrow"/>
      <w:b w:val="0"/>
      <w:color w:val="FF0000"/>
      <w:sz w:val="24"/>
      <w:szCs w:val="24"/>
      <w:lang w:val="en-US" w:eastAsia="en-IE"/>
    </w:rPr>
  </w:style>
  <w:style w:type="paragraph" w:customStyle="1" w:styleId="StyleBulletText2Bold">
    <w:name w:val="Style Bullet Text 2 + Bold"/>
    <w:basedOn w:val="BulletText2"/>
    <w:rsid w:val="002E4159"/>
    <w:rPr>
      <w:b/>
      <w:bCs/>
    </w:rPr>
  </w:style>
  <w:style w:type="paragraph" w:customStyle="1" w:styleId="StyleTableTextAfter2pt">
    <w:name w:val="Style Table Text + After:  2 pt"/>
    <w:basedOn w:val="Tabletext"/>
    <w:rsid w:val="002E4159"/>
    <w:pPr>
      <w:widowControl/>
      <w:tabs>
        <w:tab w:val="clear" w:pos="567"/>
      </w:tabs>
      <w:spacing w:before="40" w:after="40"/>
    </w:pPr>
    <w:rPr>
      <w:rFonts w:ascii="Times New Roman" w:eastAsia="Times New Roman" w:hAnsi="Times New Roman"/>
      <w:sz w:val="24"/>
      <w:lang w:eastAsia="en-IE"/>
    </w:rPr>
  </w:style>
  <w:style w:type="paragraph" w:customStyle="1" w:styleId="StyleTableTextRightRight025cmAfter2pt">
    <w:name w:val="Style Table Text + Right Right:  0.25 cm After:  2 pt"/>
    <w:basedOn w:val="Tabletext"/>
    <w:rsid w:val="002E4159"/>
    <w:pPr>
      <w:widowControl/>
      <w:tabs>
        <w:tab w:val="clear" w:pos="567"/>
      </w:tabs>
      <w:spacing w:before="40" w:after="40"/>
      <w:ind w:left="113" w:right="142"/>
      <w:jc w:val="right"/>
    </w:pPr>
    <w:rPr>
      <w:rFonts w:ascii="Times New Roman" w:eastAsia="Times New Roman" w:hAnsi="Times New Roman"/>
      <w:sz w:val="24"/>
      <w:lang w:eastAsia="en-IE"/>
    </w:rPr>
  </w:style>
  <w:style w:type="paragraph" w:customStyle="1" w:styleId="StyleTableTextItalicRightRight025cmAfter2pt">
    <w:name w:val="Style Table Text + Italic Right Right:  0.25 cm After:  2 pt"/>
    <w:basedOn w:val="Tabletext"/>
    <w:rsid w:val="002E4159"/>
    <w:pPr>
      <w:widowControl/>
      <w:tabs>
        <w:tab w:val="clear" w:pos="567"/>
      </w:tabs>
      <w:spacing w:before="40" w:after="40"/>
      <w:ind w:left="113" w:right="142"/>
      <w:jc w:val="right"/>
    </w:pPr>
    <w:rPr>
      <w:rFonts w:ascii="Times New Roman" w:eastAsia="Times New Roman" w:hAnsi="Times New Roman"/>
      <w:i/>
      <w:iCs/>
      <w:sz w:val="24"/>
      <w:lang w:eastAsia="en-IE"/>
    </w:rPr>
  </w:style>
  <w:style w:type="paragraph" w:customStyle="1" w:styleId="StyleTableHeaderText9ptNotBoldLeft">
    <w:name w:val="Style Table Header Text + 9 pt Not Bold Left"/>
    <w:basedOn w:val="TableHeaderText"/>
    <w:rsid w:val="002E4159"/>
    <w:pPr>
      <w:jc w:val="left"/>
    </w:pPr>
    <w:rPr>
      <w:b w:val="0"/>
      <w:sz w:val="18"/>
      <w:szCs w:val="20"/>
    </w:rPr>
  </w:style>
  <w:style w:type="paragraph" w:customStyle="1" w:styleId="StyleTableText9pt">
    <w:name w:val="Style Table Text + 9 pt"/>
    <w:basedOn w:val="Tabletext"/>
    <w:rsid w:val="002E4159"/>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rsid w:val="002E4159"/>
    <w:pPr>
      <w:jc w:val="left"/>
    </w:pPr>
    <w:rPr>
      <w:b w:val="0"/>
      <w:sz w:val="18"/>
      <w:szCs w:val="20"/>
    </w:rPr>
  </w:style>
  <w:style w:type="paragraph" w:customStyle="1" w:styleId="StyleHeading6SubLabelLeft0cm">
    <w:name w:val="Style Heading 6Sub Label + Left:  0 cm"/>
    <w:basedOn w:val="Heading6"/>
    <w:rsid w:val="002E4159"/>
    <w:pPr>
      <w:widowControl/>
      <w:numPr>
        <w:ilvl w:val="0"/>
        <w:numId w:val="0"/>
      </w:numPr>
      <w:tabs>
        <w:tab w:val="clear" w:pos="567"/>
      </w:tabs>
      <w:spacing w:before="120" w:after="0"/>
    </w:pPr>
    <w:rPr>
      <w:rFonts w:ascii="Arial Narrow" w:eastAsia="Times New Roman" w:hAnsi="Arial Narrow"/>
      <w:i/>
      <w:iCs/>
      <w:color w:val="FF0000"/>
      <w:sz w:val="24"/>
      <w:szCs w:val="20"/>
      <w:lang w:val="en-US" w:eastAsia="en-IE"/>
    </w:rPr>
  </w:style>
  <w:style w:type="paragraph" w:customStyle="1" w:styleId="StyleBlockTextBlockTextCharCharCharCharLeft127cm">
    <w:name w:val="Style Block TextBlock Text CharChar CharChar + Left:  1.27 cm"/>
    <w:basedOn w:val="Normal"/>
    <w:rsid w:val="002E4159"/>
    <w:pPr>
      <w:widowControl/>
      <w:tabs>
        <w:tab w:val="clear" w:pos="567"/>
      </w:tabs>
    </w:pPr>
    <w:rPr>
      <w:rFonts w:ascii="Times New Roman" w:eastAsia="MS Mincho" w:hAnsi="Times New Roman"/>
      <w:sz w:val="22"/>
      <w:lang w:val="en-GB" w:eastAsia="ja-JP"/>
    </w:rPr>
  </w:style>
  <w:style w:type="paragraph" w:customStyle="1" w:styleId="StyleHeading5BlockLabelLeft0cmHanging15cmBefore">
    <w:name w:val="Style Heading 5Block Label + Left:  0 cm Hanging:  1.5 cm Before..."/>
    <w:basedOn w:val="Heading5"/>
    <w:rsid w:val="002E4159"/>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2E4159"/>
    <w:pPr>
      <w:widowControl/>
      <w:numPr>
        <w:ilvl w:val="0"/>
        <w:numId w:val="0"/>
      </w:numPr>
      <w:tabs>
        <w:tab w:val="clear" w:pos="567"/>
      </w:tabs>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2E4159"/>
    <w:pPr>
      <w:widowControl/>
      <w:numPr>
        <w:ilvl w:val="0"/>
        <w:numId w:val="0"/>
      </w:numPr>
      <w:tabs>
        <w:tab w:val="clear" w:pos="567"/>
      </w:tabs>
      <w:spacing w:before="80" w:after="60" w:line="240" w:lineRule="auto"/>
      <w:ind w:left="851" w:hanging="851"/>
    </w:pPr>
    <w:rPr>
      <w:rFonts w:ascii="Arial Narrow" w:hAnsi="Arial Narrow"/>
      <w:bCs/>
      <w:color w:val="FF0000"/>
      <w:sz w:val="24"/>
      <w:lang w:val="en-US" w:eastAsia="en-IE"/>
    </w:rPr>
  </w:style>
  <w:style w:type="paragraph" w:customStyle="1" w:styleId="StyleHeading5BlockLabelLeft">
    <w:name w:val="Style Heading 5Block Label + Left:"/>
    <w:basedOn w:val="Heading5"/>
    <w:rsid w:val="002E4159"/>
    <w:pPr>
      <w:widowControl/>
      <w:numPr>
        <w:ilvl w:val="0"/>
        <w:numId w:val="0"/>
      </w:numPr>
      <w:tabs>
        <w:tab w:val="clear" w:pos="567"/>
      </w:tabs>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2E4159"/>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2E4159"/>
    <w:pPr>
      <w:widowControl/>
      <w:numPr>
        <w:ilvl w:val="0"/>
        <w:numId w:val="0"/>
      </w:numPr>
      <w:tabs>
        <w:tab w:val="clear" w:pos="567"/>
      </w:tabs>
      <w:spacing w:before="80" w:after="60" w:line="240" w:lineRule="auto"/>
    </w:pPr>
    <w:rPr>
      <w:rFonts w:ascii="Arial Narrow" w:hAnsi="Arial Narrow"/>
      <w:bCs/>
      <w:color w:val="FF0000"/>
      <w:sz w:val="24"/>
      <w:lang w:val="en-US" w:eastAsia="en-IE"/>
    </w:rPr>
  </w:style>
  <w:style w:type="paragraph" w:customStyle="1" w:styleId="StyleHeading5BlockLabelBefore12ptAfter3pt">
    <w:name w:val="Style Heading 5Block Label + Before:  12 pt After:  3 pt"/>
    <w:basedOn w:val="Heading5"/>
    <w:rsid w:val="002E4159"/>
    <w:pPr>
      <w:widowControl/>
      <w:numPr>
        <w:ilvl w:val="0"/>
        <w:numId w:val="0"/>
      </w:numPr>
      <w:tabs>
        <w:tab w:val="clear" w:pos="567"/>
      </w:tabs>
      <w:spacing w:before="80" w:after="60" w:line="240" w:lineRule="auto"/>
    </w:pPr>
    <w:rPr>
      <w:rFonts w:ascii="Goudy Old Style" w:hAnsi="Goudy Old Style"/>
      <w:bCs/>
      <w:color w:val="FF0000"/>
      <w:szCs w:val="22"/>
      <w:lang w:val="en-US" w:eastAsia="en-IE"/>
    </w:rPr>
  </w:style>
  <w:style w:type="paragraph" w:customStyle="1" w:styleId="StyleMapTitleContinuedBefore0pt">
    <w:name w:val="Style Map Title. Continued + Before:  0 pt"/>
    <w:basedOn w:val="MapTitleContinued"/>
    <w:rsid w:val="002E4159"/>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rsid w:val="002E4159"/>
    <w:pPr>
      <w:keepNext w:val="0"/>
      <w:widowControl/>
      <w:numPr>
        <w:ilvl w:val="0"/>
        <w:numId w:val="0"/>
      </w:numPr>
      <w:tabs>
        <w:tab w:val="clear" w:pos="567"/>
      </w:tabs>
      <w:ind w:right="0"/>
      <w:jc w:val="left"/>
    </w:pPr>
    <w:rPr>
      <w:rFonts w:eastAsia="MS Mincho"/>
      <w:bCs/>
      <w:color w:val="FF0000"/>
      <w:sz w:val="32"/>
    </w:rPr>
  </w:style>
  <w:style w:type="paragraph" w:styleId="List2">
    <w:name w:val="List 2"/>
    <w:basedOn w:val="BlockText"/>
    <w:rsid w:val="002E4159"/>
    <w:pPr>
      <w:widowControl/>
      <w:numPr>
        <w:numId w:val="52"/>
      </w:numPr>
      <w:tabs>
        <w:tab w:val="clear" w:pos="567"/>
      </w:tabs>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2E4159"/>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Heading5BlockLabelLeft0cmHanging15cmBefore5">
    <w:name w:val="Style Heading 5Block Label + Left:  0 cm Hanging:  1.5 cm Before...5"/>
    <w:basedOn w:val="Heading5"/>
    <w:rsid w:val="002E4159"/>
    <w:pPr>
      <w:widowControl/>
      <w:numPr>
        <w:ilvl w:val="0"/>
        <w:numId w:val="0"/>
      </w:numPr>
      <w:tabs>
        <w:tab w:val="clear" w:pos="567"/>
      </w:tabs>
      <w:spacing w:before="80" w:line="240" w:lineRule="auto"/>
    </w:pPr>
    <w:rPr>
      <w:rFonts w:ascii="Arial Narrow" w:hAnsi="Arial Narrow"/>
      <w:bCs/>
      <w:color w:val="FF0000"/>
      <w:sz w:val="24"/>
      <w:lang w:val="en-US" w:eastAsia="en-IE"/>
    </w:rPr>
  </w:style>
  <w:style w:type="paragraph" w:customStyle="1" w:styleId="StyleBulletText2After0pt">
    <w:name w:val="Style Bullet Text 2 + After:  0 pt"/>
    <w:basedOn w:val="BulletText2"/>
    <w:rsid w:val="002E4159"/>
    <w:pPr>
      <w:numPr>
        <w:numId w:val="0"/>
      </w:numPr>
      <w:spacing w:after="0"/>
    </w:pPr>
  </w:style>
  <w:style w:type="paragraph" w:customStyle="1" w:styleId="StyleHeading1PartTitleRight">
    <w:name w:val="Style Heading 1Part Title + Right"/>
    <w:basedOn w:val="Heading1"/>
    <w:rsid w:val="002E4159"/>
    <w:pPr>
      <w:keepNext w:val="0"/>
      <w:pageBreakBefore w:val="0"/>
      <w:widowControl/>
      <w:tabs>
        <w:tab w:val="clear" w:pos="567"/>
      </w:tabs>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2E4159"/>
    <w:pPr>
      <w:keepNext w:val="0"/>
      <w:pageBreakBefore w:val="0"/>
      <w:widowControl/>
      <w:tabs>
        <w:tab w:val="clear" w:pos="567"/>
      </w:tabs>
      <w:jc w:val="right"/>
    </w:pPr>
    <w:rPr>
      <w:rFonts w:eastAsia="MS Mincho"/>
      <w:b w:val="0"/>
      <w:bCs w:val="0"/>
      <w:i/>
      <w:iCs/>
      <w:szCs w:val="20"/>
      <w:lang w:val="en-GB" w:eastAsia="ja-JP"/>
    </w:rPr>
  </w:style>
  <w:style w:type="paragraph" w:customStyle="1" w:styleId="Style3">
    <w:name w:val="Style3"/>
    <w:basedOn w:val="Normal"/>
    <w:autoRedefine/>
    <w:rsid w:val="002E4159"/>
    <w:pPr>
      <w:widowControl/>
      <w:tabs>
        <w:tab w:val="clear" w:pos="567"/>
      </w:tabs>
      <w:adjustRightInd w:val="0"/>
      <w:spacing w:after="80"/>
      <w:ind w:left="720"/>
    </w:pPr>
    <w:rPr>
      <w:rFonts w:ascii="Times New Roman" w:eastAsia="MS Mincho" w:hAnsi="Times New Roman"/>
      <w:i/>
      <w:iCs/>
      <w:sz w:val="22"/>
      <w:szCs w:val="24"/>
      <w:lang w:val="en-GB" w:eastAsia="ja-JP"/>
    </w:rPr>
  </w:style>
  <w:style w:type="character" w:customStyle="1" w:styleId="Char">
    <w:name w:val="Char"/>
    <w:basedOn w:val="Normal"/>
    <w:rsid w:val="002E4159"/>
    <w:rPr>
      <w:sz w:val="24"/>
      <w:lang w:val="en-US" w:eastAsia="en-US" w:bidi="ar-SA"/>
    </w:rPr>
  </w:style>
  <w:style w:type="character" w:customStyle="1" w:styleId="NoteTextChar">
    <w:name w:val="Note Text Char"/>
    <w:basedOn w:val="DefaultParagraphFont"/>
    <w:rsid w:val="002E4159"/>
    <w:rPr>
      <w:rFonts w:eastAsia="MS Mincho"/>
      <w:sz w:val="22"/>
      <w:szCs w:val="24"/>
      <w:lang w:val="en-GB" w:eastAsia="ja-JP" w:bidi="ar-SA"/>
    </w:rPr>
  </w:style>
  <w:style w:type="character" w:customStyle="1" w:styleId="NoteTextChar1">
    <w:name w:val="Note Text Char1"/>
    <w:basedOn w:val="DefaultParagraphFont"/>
    <w:rsid w:val="002E4159"/>
    <w:rPr>
      <w:rFonts w:eastAsia="MS Mincho"/>
      <w:sz w:val="22"/>
      <w:szCs w:val="24"/>
      <w:lang w:val="en-GB" w:eastAsia="ja-JP" w:bidi="ar-SA"/>
    </w:rPr>
  </w:style>
  <w:style w:type="paragraph" w:customStyle="1" w:styleId="BulletText3">
    <w:name w:val="Bullet Text 3"/>
    <w:basedOn w:val="BulletText2"/>
    <w:rsid w:val="002E4159"/>
    <w:pPr>
      <w:numPr>
        <w:numId w:val="51"/>
      </w:numPr>
      <w:ind w:left="714" w:hanging="357"/>
    </w:pPr>
  </w:style>
  <w:style w:type="character" w:customStyle="1" w:styleId="FooterChar">
    <w:name w:val="Footer Char"/>
    <w:basedOn w:val="DefaultParagraphFont"/>
    <w:rsid w:val="002E4159"/>
    <w:rPr>
      <w:szCs w:val="22"/>
      <w:lang w:eastAsia="en-IE"/>
    </w:rPr>
  </w:style>
  <w:style w:type="paragraph" w:customStyle="1" w:styleId="MFNumLev1">
    <w:name w:val="MFNumLev1"/>
    <w:basedOn w:val="Normal"/>
    <w:rsid w:val="002E4159"/>
    <w:pPr>
      <w:widowControl/>
      <w:tabs>
        <w:tab w:val="clear" w:pos="567"/>
        <w:tab w:val="num" w:pos="720"/>
      </w:tabs>
      <w:spacing w:after="240"/>
      <w:ind w:left="720" w:hanging="720"/>
      <w:jc w:val="both"/>
    </w:pPr>
    <w:rPr>
      <w:rFonts w:ascii="Times New Roman" w:eastAsia="MS Mincho" w:hAnsi="Times New Roman"/>
      <w:sz w:val="22"/>
      <w:lang w:val="en-GB"/>
    </w:rPr>
  </w:style>
  <w:style w:type="paragraph" w:customStyle="1" w:styleId="MFNumLev2">
    <w:name w:val="MFNumLev2"/>
    <w:basedOn w:val="Normal"/>
    <w:rsid w:val="002E4159"/>
    <w:pPr>
      <w:widowControl/>
      <w:tabs>
        <w:tab w:val="clear" w:pos="567"/>
        <w:tab w:val="num" w:pos="720"/>
      </w:tabs>
      <w:spacing w:after="240"/>
      <w:ind w:left="720" w:hanging="720"/>
      <w:jc w:val="both"/>
    </w:pPr>
    <w:rPr>
      <w:rFonts w:ascii="Times New Roman" w:eastAsia="MS Mincho" w:hAnsi="Times New Roman"/>
      <w:sz w:val="22"/>
      <w:lang w:val="en-GB"/>
    </w:rPr>
  </w:style>
  <w:style w:type="character" w:customStyle="1" w:styleId="BlockTextChar1">
    <w:name w:val="Block Text Char1"/>
    <w:aliases w:val="Char Char1"/>
    <w:basedOn w:val="DefaultParagraphFont"/>
    <w:rsid w:val="002E4159"/>
    <w:rPr>
      <w:sz w:val="24"/>
    </w:rPr>
  </w:style>
  <w:style w:type="paragraph" w:styleId="ListBullet2">
    <w:name w:val="List Bullet 2"/>
    <w:basedOn w:val="Normal"/>
    <w:autoRedefine/>
    <w:rsid w:val="002E4159"/>
    <w:pPr>
      <w:widowControl/>
      <w:numPr>
        <w:numId w:val="50"/>
      </w:numPr>
      <w:tabs>
        <w:tab w:val="clear" w:pos="567"/>
      </w:tabs>
    </w:pPr>
    <w:rPr>
      <w:rFonts w:ascii="Times New Roman" w:eastAsia="MS Mincho" w:hAnsi="Times New Roman"/>
      <w:sz w:val="22"/>
      <w:szCs w:val="24"/>
      <w:lang w:val="en-GB" w:eastAsia="ja-JP"/>
    </w:rPr>
  </w:style>
  <w:style w:type="character" w:customStyle="1" w:styleId="BlockTextChar">
    <w:name w:val="Block_Text Char"/>
    <w:basedOn w:val="BlockText0"/>
    <w:rsid w:val="002E4159"/>
    <w:rPr>
      <w:sz w:val="24"/>
      <w:szCs w:val="22"/>
      <w:lang w:val="en-US" w:eastAsia="en-IE" w:bidi="ar-SA"/>
    </w:rPr>
  </w:style>
  <w:style w:type="character" w:customStyle="1" w:styleId="BulletText1Char">
    <w:name w:val="Bullet Text 1 Char"/>
    <w:basedOn w:val="BlockText0"/>
    <w:rsid w:val="002E4159"/>
    <w:rPr>
      <w:sz w:val="24"/>
      <w:szCs w:val="24"/>
      <w:lang w:val="en-US" w:eastAsia="en-GB" w:bidi="ar-SA"/>
    </w:rPr>
  </w:style>
  <w:style w:type="character" w:customStyle="1" w:styleId="BulletText2CharChar">
    <w:name w:val="Bullet Text 2 Char Char"/>
    <w:basedOn w:val="BulletText1Char"/>
    <w:rsid w:val="002E4159"/>
    <w:rPr>
      <w:sz w:val="24"/>
      <w:szCs w:val="24"/>
      <w:lang w:val="en-US" w:eastAsia="en-GB" w:bidi="ar-SA"/>
    </w:rPr>
  </w:style>
  <w:style w:type="character" w:customStyle="1" w:styleId="StyleBulletText2BoldChar">
    <w:name w:val="Style Bullet Text 2 + Bold Char"/>
    <w:basedOn w:val="BulletText2CharChar"/>
    <w:rsid w:val="002E4159"/>
    <w:rPr>
      <w:b/>
      <w:bCs/>
      <w:sz w:val="24"/>
      <w:szCs w:val="24"/>
      <w:lang w:val="en-US" w:eastAsia="en-GB" w:bidi="ar-SA"/>
    </w:rPr>
  </w:style>
  <w:style w:type="paragraph" w:customStyle="1" w:styleId="StyleHeading6SubLabelAsianMSMincho">
    <w:name w:val="Style Heading 6Sub Label + (Asian) MS Mincho"/>
    <w:basedOn w:val="Heading6"/>
    <w:rsid w:val="002E4159"/>
    <w:pPr>
      <w:widowControl/>
      <w:numPr>
        <w:ilvl w:val="0"/>
        <w:numId w:val="0"/>
      </w:numPr>
      <w:tabs>
        <w:tab w:val="clear" w:pos="567"/>
        <w:tab w:val="left" w:pos="851"/>
      </w:tabs>
      <w:spacing w:before="120" w:after="0"/>
    </w:pPr>
    <w:rPr>
      <w:rFonts w:ascii="Arial Narrow" w:eastAsia="MS Mincho" w:hAnsi="Arial Narrow"/>
      <w:i/>
      <w:iCs/>
      <w:color w:val="FF0000"/>
      <w:sz w:val="24"/>
      <w:lang w:val="en-US" w:eastAsia="en-IE"/>
    </w:rPr>
  </w:style>
  <w:style w:type="paragraph" w:styleId="BodyTextIndent3">
    <w:name w:val="Body Text Indent 3"/>
    <w:basedOn w:val="Normal"/>
    <w:rsid w:val="002E4159"/>
    <w:pPr>
      <w:widowControl/>
      <w:tabs>
        <w:tab w:val="clear" w:pos="567"/>
      </w:tabs>
      <w:spacing w:after="0" w:line="360" w:lineRule="auto"/>
      <w:ind w:left="2880"/>
      <w:jc w:val="both"/>
    </w:pPr>
    <w:rPr>
      <w:rFonts w:ascii="Times New Roman" w:eastAsia="Times New Roman" w:hAnsi="Times New Roman"/>
      <w:color w:val="FF0000"/>
      <w:sz w:val="22"/>
      <w:szCs w:val="24"/>
      <w:lang w:eastAsia="en-IE"/>
    </w:rPr>
  </w:style>
  <w:style w:type="paragraph" w:styleId="List5">
    <w:name w:val="List 5"/>
    <w:basedOn w:val="Normal"/>
    <w:rsid w:val="002E4159"/>
    <w:pPr>
      <w:widowControl/>
      <w:tabs>
        <w:tab w:val="clear" w:pos="567"/>
      </w:tabs>
      <w:spacing w:after="0"/>
      <w:ind w:left="1415" w:hanging="283"/>
    </w:pPr>
    <w:rPr>
      <w:rFonts w:ascii="Times New Roman" w:eastAsia="Times New Roman" w:hAnsi="Times New Roman"/>
      <w:sz w:val="22"/>
      <w:szCs w:val="24"/>
      <w:lang w:eastAsia="en-IE"/>
    </w:rPr>
  </w:style>
  <w:style w:type="character" w:customStyle="1" w:styleId="BlockTextChar0">
    <w:name w:val="Block Text Char"/>
    <w:basedOn w:val="DefaultParagraphFont"/>
    <w:rsid w:val="002E4159"/>
    <w:rPr>
      <w:rFonts w:ascii="Goudy Old Style" w:eastAsia="MS Mincho" w:hAnsi="Goudy Old Style"/>
      <w:sz w:val="22"/>
      <w:szCs w:val="22"/>
      <w:lang w:val="en-US" w:eastAsia="en-IE" w:bidi="ar-SA"/>
    </w:rPr>
  </w:style>
  <w:style w:type="paragraph" w:customStyle="1" w:styleId="numberedroman">
    <w:name w:val="numbered roman"/>
    <w:basedOn w:val="numbered"/>
    <w:rsid w:val="002E4159"/>
    <w:pPr>
      <w:numPr>
        <w:numId w:val="53"/>
      </w:numPr>
      <w:tabs>
        <w:tab w:val="clear" w:pos="567"/>
        <w:tab w:val="left" w:pos="357"/>
      </w:tabs>
      <w:autoSpaceDE w:val="0"/>
      <w:autoSpaceDN w:val="0"/>
      <w:adjustRightInd w:val="0"/>
      <w:spacing w:before="40" w:after="40"/>
      <w:ind w:left="357" w:hanging="357"/>
    </w:pPr>
    <w:rPr>
      <w:rFonts w:ascii="Times New Roman" w:eastAsia="Times New Roman" w:hAnsi="Times New Roman"/>
      <w:sz w:val="24"/>
      <w:szCs w:val="24"/>
      <w:lang w:val="en-US" w:eastAsia="en-GB"/>
    </w:rPr>
  </w:style>
  <w:style w:type="paragraph" w:styleId="ListNumber">
    <w:name w:val="List Number"/>
    <w:basedOn w:val="Normal"/>
    <w:rsid w:val="002E4159"/>
    <w:pPr>
      <w:widowControl/>
      <w:numPr>
        <w:numId w:val="9"/>
      </w:numPr>
      <w:tabs>
        <w:tab w:val="clear" w:pos="567"/>
        <w:tab w:val="clear" w:pos="1440"/>
        <w:tab w:val="num" w:pos="360"/>
      </w:tabs>
      <w:spacing w:before="40" w:after="40"/>
      <w:ind w:left="360" w:hanging="360"/>
    </w:pPr>
    <w:rPr>
      <w:rFonts w:ascii="Times New Roman" w:eastAsia="MS Mincho" w:hAnsi="Times New Roman"/>
      <w:sz w:val="24"/>
      <w:szCs w:val="24"/>
      <w:lang w:val="en-GB" w:eastAsia="ja-JP"/>
    </w:rPr>
  </w:style>
  <w:style w:type="paragraph" w:styleId="ListNumber2">
    <w:name w:val="List Number 2"/>
    <w:basedOn w:val="Normal"/>
    <w:rsid w:val="002E4159"/>
    <w:pPr>
      <w:widowControl/>
      <w:tabs>
        <w:tab w:val="clear" w:pos="567"/>
      </w:tabs>
      <w:spacing w:before="40" w:after="40"/>
    </w:pPr>
    <w:rPr>
      <w:rFonts w:ascii="Times New Roman" w:eastAsia="MS Mincho" w:hAnsi="Times New Roman"/>
      <w:sz w:val="24"/>
      <w:szCs w:val="24"/>
      <w:lang w:val="en-GB" w:eastAsia="ja-JP"/>
    </w:rPr>
  </w:style>
  <w:style w:type="paragraph" w:customStyle="1" w:styleId="PS-bullet-ListNumber2">
    <w:name w:val="PS-bullet-List Number 2"/>
    <w:basedOn w:val="ListNumber2"/>
    <w:rsid w:val="002E4159"/>
    <w:pPr>
      <w:numPr>
        <w:numId w:val="11"/>
      </w:numPr>
      <w:tabs>
        <w:tab w:val="clear" w:pos="1474"/>
        <w:tab w:val="num" w:pos="360"/>
      </w:tabs>
      <w:ind w:left="360" w:hanging="360"/>
    </w:pPr>
  </w:style>
  <w:style w:type="paragraph" w:customStyle="1" w:styleId="body">
    <w:name w:val="body"/>
    <w:basedOn w:val="Normal"/>
    <w:rsid w:val="002E4159"/>
    <w:pPr>
      <w:tabs>
        <w:tab w:val="clear" w:pos="567"/>
      </w:tabs>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2E4159"/>
    <w:pPr>
      <w:widowControl/>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2E4159"/>
    <w:pPr>
      <w:widowControl/>
      <w:tabs>
        <w:tab w:val="clear" w:pos="567"/>
      </w:tabs>
      <w:spacing w:before="100" w:beforeAutospacing="1" w:after="100" w:afterAutospacing="1"/>
    </w:pPr>
    <w:rPr>
      <w:rFonts w:ascii="Arial Narrow" w:eastAsia="Times New Roman" w:hAnsi="Arial Narrow"/>
      <w:sz w:val="22"/>
      <w:szCs w:val="22"/>
      <w:lang w:val="en-GB"/>
    </w:rPr>
  </w:style>
  <w:style w:type="paragraph" w:customStyle="1" w:styleId="xl24">
    <w:name w:val="xl24"/>
    <w:basedOn w:val="Normal"/>
    <w:rsid w:val="002E4159"/>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2E4159"/>
    <w:pPr>
      <w:widowControl/>
      <w:pBdr>
        <w:bottom w:val="single" w:sz="12" w:space="0" w:color="FFFFFF"/>
        <w:right w:val="single" w:sz="12" w:space="0" w:color="FFFFFF"/>
      </w:pBdr>
      <w:shd w:val="clear" w:color="auto" w:fill="CCFFCC"/>
      <w:tabs>
        <w:tab w:val="clear" w:pos="567"/>
      </w:tabs>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2E4159"/>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2E4159"/>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2E4159"/>
    <w:pPr>
      <w:widowControl/>
      <w:pBdr>
        <w:left w:val="single" w:sz="12" w:space="0" w:color="FFFFFF"/>
        <w:bottom w:val="single" w:sz="12" w:space="0" w:color="FFFFFF"/>
        <w:right w:val="single" w:sz="12" w:space="0" w:color="FFFFFF"/>
      </w:pBdr>
      <w:shd w:val="clear" w:color="auto" w:fill="C0C0C0"/>
      <w:tabs>
        <w:tab w:val="clear" w:pos="567"/>
      </w:tabs>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2E4159"/>
    <w:pPr>
      <w:widowControl/>
      <w:pBdr>
        <w:top w:val="single" w:sz="12" w:space="0" w:color="FFFFFF"/>
        <w:bottom w:val="single" w:sz="12" w:space="0" w:color="FFFFFF"/>
        <w:right w:val="single" w:sz="12" w:space="0" w:color="FFFFFF"/>
      </w:pBdr>
      <w:shd w:val="clear" w:color="auto" w:fill="C0C0C0"/>
      <w:tabs>
        <w:tab w:val="clear" w:pos="567"/>
      </w:tabs>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2E4159"/>
    <w:pPr>
      <w:widowControl/>
      <w:tabs>
        <w:tab w:val="clear" w:pos="567"/>
      </w:tabs>
      <w:spacing w:before="120"/>
    </w:pPr>
    <w:rPr>
      <w:rFonts w:ascii="Courier New" w:eastAsia="Times New Roman" w:hAnsi="Courier New" w:cs="Courier New"/>
      <w:lang w:val="en-US"/>
    </w:rPr>
  </w:style>
  <w:style w:type="paragraph" w:styleId="BodyTextIndent2">
    <w:name w:val="Body Text Indent 2"/>
    <w:basedOn w:val="Normal"/>
    <w:rsid w:val="002E4159"/>
    <w:pPr>
      <w:widowControl/>
      <w:tabs>
        <w:tab w:val="clear" w:pos="567"/>
      </w:tabs>
      <w:ind w:left="1440"/>
    </w:pPr>
    <w:rPr>
      <w:rFonts w:ascii="Times New Roman" w:eastAsia="MS Mincho" w:hAnsi="Times New Roman"/>
      <w:color w:val="FF0000"/>
      <w:sz w:val="22"/>
      <w:szCs w:val="24"/>
      <w:lang w:val="en-GB" w:eastAsia="ja-JP"/>
    </w:rPr>
  </w:style>
  <w:style w:type="paragraph" w:styleId="BodyText">
    <w:name w:val="Body Text"/>
    <w:basedOn w:val="Normal"/>
    <w:rsid w:val="002E4159"/>
    <w:pPr>
      <w:widowControl/>
      <w:tabs>
        <w:tab w:val="clear" w:pos="567"/>
      </w:tabs>
    </w:pPr>
    <w:rPr>
      <w:rFonts w:eastAsia="MS Mincho" w:cs="Arial"/>
      <w:i/>
      <w:iCs/>
      <w:lang w:val="en-GB" w:eastAsia="ja-JP"/>
    </w:rPr>
  </w:style>
  <w:style w:type="paragraph" w:customStyle="1" w:styleId="bigtablenarrowbt">
    <w:name w:val="big table narrow bt"/>
    <w:basedOn w:val="Normal"/>
    <w:rsid w:val="002E4159"/>
    <w:pPr>
      <w:framePr w:hSpace="180" w:wrap="around" w:vAnchor="text" w:hAnchor="text" w:x="20" w:y="1"/>
      <w:widowControl/>
      <w:tabs>
        <w:tab w:val="clear" w:pos="567"/>
      </w:tabs>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2E4159"/>
    <w:pPr>
      <w:widowControl/>
      <w:tabs>
        <w:tab w:val="clear" w:pos="567"/>
      </w:tabs>
      <w:autoSpaceDE w:val="0"/>
      <w:autoSpaceDN w:val="0"/>
      <w:adjustRightInd w:val="0"/>
      <w:spacing w:after="0"/>
    </w:pPr>
    <w:rPr>
      <w:rFonts w:ascii="Times New Roman" w:eastAsia="Times New Roman" w:hAnsi="Times New Roman"/>
      <w:sz w:val="22"/>
      <w:szCs w:val="24"/>
      <w:lang w:val="en-US"/>
    </w:rPr>
  </w:style>
  <w:style w:type="paragraph" w:styleId="TOCHeading">
    <w:name w:val="TOC Heading"/>
    <w:basedOn w:val="Heading1"/>
    <w:next w:val="Normal"/>
    <w:qFormat/>
    <w:rsid w:val="002E4159"/>
    <w:pPr>
      <w:keepLines/>
      <w:pageBreakBefore w:val="0"/>
      <w:widowControl/>
      <w:numPr>
        <w:numId w:val="6"/>
      </w:numPr>
      <w:tabs>
        <w:tab w:val="clear" w:pos="567"/>
      </w:tabs>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2E4159"/>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2E4159"/>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2E4159"/>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2E4159"/>
    <w:pPr>
      <w:widowControl/>
      <w:numPr>
        <w:numId w:val="8"/>
      </w:numPr>
      <w:tabs>
        <w:tab w:val="clear" w:pos="567"/>
      </w:tabs>
      <w:spacing w:after="140"/>
    </w:pPr>
    <w:rPr>
      <w:rFonts w:ascii="Times New Roman" w:eastAsia="Times New Roman" w:hAnsi="Times New Roman"/>
      <w:sz w:val="24"/>
      <w:szCs w:val="22"/>
      <w:lang w:eastAsia="en-IE"/>
    </w:rPr>
  </w:style>
  <w:style w:type="character" w:customStyle="1" w:styleId="Heading4Char1">
    <w:name w:val="Heading 4 Char1"/>
    <w:aliases w:val="Map Title Char1"/>
    <w:basedOn w:val="DefaultParagraphFont"/>
    <w:rsid w:val="002E4159"/>
    <w:rPr>
      <w:rFonts w:ascii="Arial" w:hAnsi="Arial"/>
      <w:b/>
      <w:color w:val="FF0000"/>
      <w:sz w:val="32"/>
      <w:szCs w:val="32"/>
      <w:lang w:val="en-US" w:eastAsia="en-US" w:bidi="ar-SA"/>
    </w:rPr>
  </w:style>
  <w:style w:type="paragraph" w:styleId="NoSpacing">
    <w:name w:val="No Spacing"/>
    <w:qFormat/>
    <w:rsid w:val="002E4159"/>
    <w:rPr>
      <w:sz w:val="22"/>
      <w:szCs w:val="24"/>
      <w:lang w:val="en-GB" w:eastAsia="ja-JP"/>
    </w:rPr>
  </w:style>
  <w:style w:type="paragraph" w:customStyle="1" w:styleId="textinbigbox">
    <w:name w:val="text in big box"/>
    <w:basedOn w:val="Normal"/>
    <w:autoRedefine/>
    <w:rsid w:val="002E4159"/>
    <w:pPr>
      <w:framePr w:hSpace="180" w:wrap="around" w:vAnchor="text" w:hAnchor="text" w:x="20" w:y="1"/>
      <w:widowControl/>
      <w:tabs>
        <w:tab w:val="clear" w:pos="567"/>
      </w:tabs>
      <w:spacing w:after="0"/>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2E4159"/>
    <w:pPr>
      <w:framePr w:hSpace="180" w:wrap="around" w:vAnchor="text" w:hAnchor="text" w:x="20" w:y="1"/>
      <w:widowControl/>
      <w:tabs>
        <w:tab w:val="clear" w:pos="567"/>
      </w:tabs>
      <w:spacing w:before="40" w:after="40"/>
      <w:ind w:left="57"/>
      <w:suppressOverlap/>
    </w:pPr>
    <w:rPr>
      <w:rFonts w:ascii="Arial Narrow" w:eastAsia="MS Mincho" w:hAnsi="Arial Narrow"/>
      <w:b/>
      <w:bCs/>
      <w:sz w:val="16"/>
      <w:szCs w:val="24"/>
      <w:lang w:val="en-GB" w:eastAsia="ja-JP"/>
    </w:rPr>
  </w:style>
  <w:style w:type="paragraph" w:customStyle="1" w:styleId="LStabletitle">
    <w:name w:val="LStable_title"/>
    <w:basedOn w:val="TOCStem"/>
    <w:rsid w:val="002E4159"/>
    <w:pPr>
      <w:jc w:val="center"/>
    </w:pPr>
    <w:rPr>
      <w:rFonts w:ascii="Arial" w:hAnsi="Arial" w:cs="Arial"/>
      <w:b/>
      <w:bCs/>
      <w:noProof/>
      <w:sz w:val="24"/>
      <w:szCs w:val="16"/>
      <w:lang w:eastAsia="en-GB"/>
    </w:rPr>
  </w:style>
  <w:style w:type="paragraph" w:customStyle="1" w:styleId="LStablerowheader">
    <w:name w:val="LStable_rowheader"/>
    <w:basedOn w:val="TOCStem"/>
    <w:rsid w:val="002E4159"/>
    <w:rPr>
      <w:rFonts w:ascii="Arial Narrow" w:hAnsi="Arial Narrow" w:cs="Arial"/>
      <w:b/>
      <w:bCs/>
      <w:noProof/>
      <w:sz w:val="16"/>
      <w:szCs w:val="16"/>
      <w:lang w:eastAsia="en-GB"/>
    </w:rPr>
  </w:style>
  <w:style w:type="paragraph" w:customStyle="1" w:styleId="LStablecolheader">
    <w:name w:val="LStable_colheader"/>
    <w:basedOn w:val="TOCStem"/>
    <w:rsid w:val="002E4159"/>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2E4159"/>
    <w:pPr>
      <w:spacing w:after="0"/>
    </w:pPr>
    <w:rPr>
      <w:rFonts w:ascii="Arial" w:hAnsi="Arial" w:cs="Arial"/>
      <w:b/>
      <w:bCs/>
      <w:i/>
      <w:noProof/>
      <w:color w:val="FFFFFF"/>
      <w:sz w:val="16"/>
      <w:szCs w:val="16"/>
      <w:lang w:eastAsia="en-GB"/>
    </w:rPr>
  </w:style>
  <w:style w:type="paragraph" w:customStyle="1" w:styleId="Bullet0">
    <w:name w:val="Bullet"/>
    <w:basedOn w:val="Normal"/>
    <w:rsid w:val="002E4159"/>
    <w:pPr>
      <w:widowControl/>
      <w:numPr>
        <w:numId w:val="55"/>
      </w:numPr>
      <w:tabs>
        <w:tab w:val="clear" w:pos="567"/>
        <w:tab w:val="left" w:pos="380"/>
      </w:tabs>
    </w:pPr>
    <w:rPr>
      <w:rFonts w:ascii="Times New Roman" w:eastAsia="MS Mincho" w:hAnsi="Times New Roman"/>
      <w:sz w:val="22"/>
      <w:szCs w:val="24"/>
      <w:lang w:val="en-GB" w:eastAsia="ja-JP"/>
    </w:rPr>
  </w:style>
  <w:style w:type="character" w:customStyle="1" w:styleId="FootnoteTextChar">
    <w:name w:val="Footnote Text Char"/>
    <w:basedOn w:val="DefaultParagraphFont"/>
    <w:rsid w:val="002E4159"/>
    <w:rPr>
      <w:rFonts w:ascii="Arial" w:hAnsi="Arial"/>
      <w:sz w:val="16"/>
      <w:szCs w:val="16"/>
      <w:lang w:val="en-IE" w:eastAsia="en-US" w:bidi="ar-SA"/>
    </w:rPr>
  </w:style>
  <w:style w:type="character" w:customStyle="1" w:styleId="ModelformtextChar1">
    <w:name w:val="Model form text Char1"/>
    <w:basedOn w:val="DefaultParagraphFont"/>
    <w:rsid w:val="002E4159"/>
    <w:rPr>
      <w:rFonts w:ascii="Arial" w:hAnsi="Arial"/>
      <w:color w:val="003366"/>
      <w:lang w:val="en-IE" w:eastAsia="en-US" w:bidi="ar-SA"/>
    </w:rPr>
  </w:style>
  <w:style w:type="character" w:customStyle="1" w:styleId="FootnoteChar">
    <w:name w:val="Footnote Char"/>
    <w:basedOn w:val="ModelformtextChar1"/>
    <w:rsid w:val="002E4159"/>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MF1_12 (2).doc</Template>
  <TotalTime>1</TotalTime>
  <Pages>6</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Niall Healy</cp:lastModifiedBy>
  <cp:revision>2</cp:revision>
  <cp:lastPrinted>2010-06-02T07:49:00Z</cp:lastPrinted>
  <dcterms:created xsi:type="dcterms:W3CDTF">2018-08-13T10:43:00Z</dcterms:created>
  <dcterms:modified xsi:type="dcterms:W3CDTF">2018-08-13T10:43:00Z</dcterms:modified>
</cp:coreProperties>
</file>